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C94A" w14:textId="794BE043" w:rsidR="0089186B" w:rsidRPr="007524D7" w:rsidRDefault="00C6054A" w:rsidP="00C6054A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i/>
          <w:color w:val="333333"/>
          <w:sz w:val="26"/>
          <w:szCs w:val="26"/>
        </w:rPr>
      </w:pPr>
      <w:r w:rsidRPr="00C6054A">
        <w:rPr>
          <w:b/>
          <w:color w:val="333333"/>
          <w:sz w:val="26"/>
          <w:szCs w:val="26"/>
        </w:rPr>
        <w:t>Seminar</w:t>
      </w:r>
      <w:r w:rsidR="0099090B">
        <w:rPr>
          <w:b/>
          <w:color w:val="333333"/>
          <w:sz w:val="26"/>
          <w:szCs w:val="26"/>
        </w:rPr>
        <w:t>o valido</w:t>
      </w:r>
      <w:r w:rsidRPr="00C6054A">
        <w:rPr>
          <w:b/>
          <w:color w:val="333333"/>
          <w:sz w:val="26"/>
          <w:szCs w:val="26"/>
        </w:rPr>
        <w:t xml:space="preserve"> per i corsi di laurea </w:t>
      </w:r>
      <w:r w:rsidR="007524D7">
        <w:rPr>
          <w:b/>
          <w:color w:val="333333"/>
          <w:sz w:val="26"/>
          <w:szCs w:val="26"/>
        </w:rPr>
        <w:t xml:space="preserve">di </w:t>
      </w:r>
      <w:r w:rsidRPr="00C6054A">
        <w:rPr>
          <w:b/>
          <w:i/>
          <w:color w:val="333333"/>
          <w:sz w:val="26"/>
          <w:szCs w:val="26"/>
        </w:rPr>
        <w:t>ARCO</w:t>
      </w:r>
      <w:r w:rsidR="007524D7">
        <w:rPr>
          <w:b/>
          <w:color w:val="333333"/>
          <w:sz w:val="26"/>
          <w:szCs w:val="26"/>
        </w:rPr>
        <w:t>,</w:t>
      </w:r>
      <w:r w:rsidRPr="00C6054A">
        <w:rPr>
          <w:b/>
          <w:color w:val="333333"/>
          <w:sz w:val="26"/>
          <w:szCs w:val="26"/>
        </w:rPr>
        <w:t xml:space="preserve"> </w:t>
      </w:r>
      <w:r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7524D7">
        <w:rPr>
          <w:b/>
          <w:color w:val="333333"/>
          <w:sz w:val="26"/>
          <w:szCs w:val="26"/>
        </w:rPr>
        <w:t xml:space="preserve">, e </w:t>
      </w:r>
      <w:r w:rsidR="007524D7">
        <w:rPr>
          <w:b/>
          <w:i/>
          <w:color w:val="333333"/>
          <w:sz w:val="26"/>
          <w:szCs w:val="26"/>
        </w:rPr>
        <w:t>Antropologia culturale ed etnologia</w:t>
      </w:r>
    </w:p>
    <w:p w14:paraId="416BCADD" w14:textId="77777777" w:rsidR="00C6054A" w:rsidRDefault="00C6054A" w:rsidP="00C6054A">
      <w:pPr>
        <w:shd w:val="clear" w:color="auto" w:fill="FCFCFC"/>
        <w:spacing w:line="276" w:lineRule="auto"/>
        <w:jc w:val="center"/>
        <w:rPr>
          <w:b/>
          <w:color w:val="333333"/>
          <w:sz w:val="28"/>
          <w:szCs w:val="28"/>
        </w:rPr>
      </w:pPr>
    </w:p>
    <w:p w14:paraId="4873F554" w14:textId="77777777" w:rsidR="007524D7" w:rsidRDefault="007524D7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44"/>
        </w:rPr>
      </w:pPr>
      <w:r>
        <w:rPr>
          <w:rFonts w:eastAsia="MS Mincho"/>
          <w:b/>
          <w:iCs/>
          <w:sz w:val="40"/>
          <w:szCs w:val="44"/>
        </w:rPr>
        <w:t xml:space="preserve">Seminario di Storia e Istituzioni dell’Africa </w:t>
      </w:r>
    </w:p>
    <w:p w14:paraId="039E29E2" w14:textId="34CBAC24" w:rsidR="00FB3B71" w:rsidRDefault="007524D7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44"/>
        </w:rPr>
      </w:pPr>
      <w:r>
        <w:rPr>
          <w:rFonts w:eastAsia="MS Mincho"/>
          <w:b/>
          <w:iCs/>
          <w:sz w:val="40"/>
          <w:szCs w:val="44"/>
        </w:rPr>
        <w:t xml:space="preserve">organizzato </w:t>
      </w:r>
      <w:r w:rsidR="0099090B">
        <w:rPr>
          <w:rFonts w:eastAsia="MS Mincho"/>
          <w:b/>
          <w:iCs/>
          <w:sz w:val="40"/>
          <w:szCs w:val="44"/>
        </w:rPr>
        <w:t>dalla prof.ssa Irma Taddia</w:t>
      </w:r>
    </w:p>
    <w:p w14:paraId="0497A93D" w14:textId="77777777" w:rsidR="00083A09" w:rsidRDefault="00083A09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</w:p>
    <w:p w14:paraId="6FBFB82E" w14:textId="77777777" w:rsidR="0099090B" w:rsidRDefault="009909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</w:p>
    <w:p w14:paraId="159422AC" w14:textId="18D0FEBA" w:rsidR="00C6054A" w:rsidRDefault="009909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64"/>
          <w:szCs w:val="64"/>
        </w:rPr>
      </w:pPr>
      <w:r>
        <w:rPr>
          <w:rFonts w:eastAsia="MS Mincho"/>
          <w:b/>
          <w:iCs/>
          <w:sz w:val="64"/>
          <w:szCs w:val="64"/>
        </w:rPr>
        <w:t>Prof.</w:t>
      </w:r>
      <w:r w:rsidR="007524D7">
        <w:rPr>
          <w:rFonts w:eastAsia="MS Mincho"/>
          <w:b/>
          <w:iCs/>
          <w:sz w:val="64"/>
          <w:szCs w:val="64"/>
        </w:rPr>
        <w:t>ssa</w:t>
      </w:r>
      <w:r>
        <w:rPr>
          <w:rFonts w:eastAsia="MS Mincho"/>
          <w:b/>
          <w:iCs/>
          <w:sz w:val="64"/>
          <w:szCs w:val="64"/>
        </w:rPr>
        <w:t xml:space="preserve"> </w:t>
      </w:r>
      <w:r w:rsidR="007524D7">
        <w:rPr>
          <w:rFonts w:eastAsia="MS Mincho"/>
          <w:b/>
          <w:iCs/>
          <w:sz w:val="64"/>
          <w:szCs w:val="64"/>
        </w:rPr>
        <w:t>Galina BALASHOVA</w:t>
      </w:r>
    </w:p>
    <w:p w14:paraId="70DB85CA" w14:textId="3D354687" w:rsidR="0099090B" w:rsidRPr="00F547C2" w:rsidRDefault="0099090B" w:rsidP="007524D7">
      <w:pPr>
        <w:shd w:val="clear" w:color="auto" w:fill="FCFCFC"/>
        <w:spacing w:line="276" w:lineRule="auto"/>
        <w:jc w:val="center"/>
        <w:rPr>
          <w:rFonts w:eastAsia="MS Mincho"/>
          <w:iCs/>
          <w:sz w:val="40"/>
          <w:szCs w:val="64"/>
        </w:rPr>
      </w:pPr>
      <w:r w:rsidRPr="00F547C2">
        <w:rPr>
          <w:rFonts w:eastAsia="MS Mincho"/>
          <w:iCs/>
          <w:sz w:val="40"/>
          <w:szCs w:val="64"/>
        </w:rPr>
        <w:t>(</w:t>
      </w:r>
      <w:r w:rsidR="007524D7" w:rsidRPr="00F547C2">
        <w:rPr>
          <w:rFonts w:eastAsia="MS Mincho"/>
          <w:iCs/>
          <w:sz w:val="40"/>
          <w:szCs w:val="64"/>
        </w:rPr>
        <w:t>Accademia delle Scienze, Mosca</w:t>
      </w:r>
      <w:r w:rsidRPr="00F547C2">
        <w:rPr>
          <w:rFonts w:eastAsia="MS Mincho"/>
          <w:iCs/>
          <w:sz w:val="40"/>
          <w:szCs w:val="64"/>
        </w:rPr>
        <w:t>)</w:t>
      </w:r>
    </w:p>
    <w:p w14:paraId="069838AA" w14:textId="77777777" w:rsidR="0099090B" w:rsidRPr="0099090B" w:rsidRDefault="0099090B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35797A03" w14:textId="77777777" w:rsidR="007524D7" w:rsidRPr="00F547C2" w:rsidRDefault="007524D7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60"/>
          <w:szCs w:val="60"/>
        </w:rPr>
      </w:pPr>
      <w:r w:rsidRPr="00F547C2">
        <w:rPr>
          <w:rFonts w:eastAsia="MS Mincho"/>
          <w:b/>
          <w:i/>
          <w:iCs/>
          <w:sz w:val="60"/>
          <w:szCs w:val="60"/>
        </w:rPr>
        <w:t xml:space="preserve">African Women Writers </w:t>
      </w:r>
    </w:p>
    <w:p w14:paraId="6F02CECA" w14:textId="104AA214" w:rsidR="00C6054A" w:rsidRPr="00F547C2" w:rsidRDefault="007524D7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60"/>
          <w:szCs w:val="60"/>
        </w:rPr>
      </w:pPr>
      <w:r w:rsidRPr="00F547C2">
        <w:rPr>
          <w:rFonts w:eastAsia="MS Mincho"/>
          <w:b/>
          <w:i/>
          <w:iCs/>
          <w:sz w:val="60"/>
          <w:szCs w:val="60"/>
        </w:rPr>
        <w:t>and Their Role in Politics:</w:t>
      </w:r>
    </w:p>
    <w:p w14:paraId="54EDA1D0" w14:textId="77777777" w:rsidR="00F547C2" w:rsidRDefault="007524D7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56"/>
          <w:szCs w:val="60"/>
        </w:rPr>
      </w:pPr>
      <w:r w:rsidRPr="00F547C2">
        <w:rPr>
          <w:rFonts w:eastAsia="MS Mincho"/>
          <w:b/>
          <w:i/>
          <w:iCs/>
          <w:sz w:val="56"/>
          <w:szCs w:val="60"/>
        </w:rPr>
        <w:t xml:space="preserve">Creative Works from Ethiopia </w:t>
      </w:r>
    </w:p>
    <w:p w14:paraId="1F316B8C" w14:textId="3B658E04" w:rsidR="007524D7" w:rsidRPr="00F547C2" w:rsidRDefault="007524D7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56"/>
          <w:szCs w:val="60"/>
        </w:rPr>
      </w:pPr>
      <w:r w:rsidRPr="00F547C2">
        <w:rPr>
          <w:rFonts w:eastAsia="MS Mincho"/>
          <w:b/>
          <w:i/>
          <w:iCs/>
          <w:sz w:val="56"/>
          <w:szCs w:val="60"/>
        </w:rPr>
        <w:t>and Nigeria</w:t>
      </w:r>
    </w:p>
    <w:p w14:paraId="4F190CA4" w14:textId="77777777" w:rsidR="00D667EB" w:rsidRPr="00C6054A" w:rsidRDefault="00D667EB" w:rsidP="00C605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i/>
          <w:iCs/>
          <w:sz w:val="44"/>
          <w:szCs w:val="44"/>
        </w:rPr>
      </w:pPr>
    </w:p>
    <w:p w14:paraId="757A27BA" w14:textId="77777777" w:rsidR="00450F3B" w:rsidRDefault="00450F3B" w:rsidP="00C6054A">
      <w:pPr>
        <w:spacing w:line="276" w:lineRule="auto"/>
        <w:rPr>
          <w:rFonts w:eastAsia="MS Mincho"/>
          <w:b/>
          <w:sz w:val="36"/>
          <w:szCs w:val="36"/>
        </w:rPr>
      </w:pPr>
    </w:p>
    <w:p w14:paraId="25322A9D" w14:textId="350D3B9D" w:rsidR="0099090B" w:rsidRPr="00F547C2" w:rsidRDefault="007524D7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4"/>
          <w:szCs w:val="36"/>
        </w:rPr>
      </w:pPr>
      <w:r w:rsidRPr="00F547C2">
        <w:rPr>
          <w:rFonts w:eastAsia="MS Mincho"/>
          <w:b/>
          <w:sz w:val="44"/>
          <w:szCs w:val="36"/>
        </w:rPr>
        <w:t>Mercoledì</w:t>
      </w:r>
      <w:r w:rsidR="00FB3B71" w:rsidRPr="00F547C2">
        <w:rPr>
          <w:rFonts w:eastAsia="MS Mincho"/>
          <w:b/>
          <w:sz w:val="44"/>
          <w:szCs w:val="36"/>
        </w:rPr>
        <w:t xml:space="preserve"> 7 </w:t>
      </w:r>
      <w:r w:rsidRPr="00F547C2">
        <w:rPr>
          <w:rFonts w:eastAsia="MS Mincho"/>
          <w:b/>
          <w:sz w:val="44"/>
          <w:szCs w:val="36"/>
        </w:rPr>
        <w:t xml:space="preserve">maggio, ore </w:t>
      </w:r>
      <w:r w:rsidR="0099090B" w:rsidRPr="00F547C2">
        <w:rPr>
          <w:rFonts w:eastAsia="MS Mincho"/>
          <w:b/>
          <w:sz w:val="44"/>
          <w:szCs w:val="36"/>
        </w:rPr>
        <w:t>15</w:t>
      </w:r>
      <w:r w:rsidRPr="00F547C2">
        <w:rPr>
          <w:rFonts w:eastAsia="MS Mincho"/>
          <w:b/>
          <w:sz w:val="44"/>
          <w:szCs w:val="36"/>
        </w:rPr>
        <w:t>-17</w:t>
      </w:r>
    </w:p>
    <w:p w14:paraId="0B3D73EB" w14:textId="30F13113" w:rsidR="00C6054A" w:rsidRPr="00F547C2" w:rsidRDefault="009909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4"/>
          <w:szCs w:val="36"/>
        </w:rPr>
      </w:pPr>
      <w:r w:rsidRPr="00F547C2">
        <w:rPr>
          <w:rFonts w:eastAsia="MS Mincho"/>
          <w:b/>
          <w:sz w:val="44"/>
          <w:szCs w:val="36"/>
        </w:rPr>
        <w:t xml:space="preserve">Aula </w:t>
      </w:r>
      <w:r w:rsidR="00F547C2" w:rsidRPr="00F547C2">
        <w:rPr>
          <w:rFonts w:eastAsia="MS Mincho"/>
          <w:b/>
          <w:sz w:val="44"/>
          <w:szCs w:val="36"/>
        </w:rPr>
        <w:t>A, Via</w:t>
      </w:r>
      <w:r w:rsidR="00C73BF0" w:rsidRPr="00F547C2">
        <w:rPr>
          <w:rFonts w:eastAsia="MS Mincho"/>
          <w:b/>
          <w:sz w:val="44"/>
          <w:szCs w:val="36"/>
        </w:rPr>
        <w:t xml:space="preserve"> </w:t>
      </w:r>
      <w:r w:rsidR="00F547C2" w:rsidRPr="00F547C2">
        <w:rPr>
          <w:rFonts w:eastAsia="MS Mincho"/>
          <w:b/>
          <w:sz w:val="44"/>
          <w:szCs w:val="36"/>
        </w:rPr>
        <w:t>Centotrecento</w:t>
      </w:r>
    </w:p>
    <w:p w14:paraId="4F94A51C" w14:textId="77777777" w:rsidR="00C6054A" w:rsidRPr="00FB3B71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4"/>
          <w:szCs w:val="36"/>
        </w:rPr>
      </w:pPr>
    </w:p>
    <w:p w14:paraId="15777FEF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55301CCC" w14:textId="0F231167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 xml:space="preserve">La partecipazione </w:t>
      </w:r>
      <w:r w:rsidR="0099090B" w:rsidRPr="0099090B">
        <w:rPr>
          <w:b/>
          <w:bCs/>
          <w:sz w:val="24"/>
        </w:rPr>
        <w:t xml:space="preserve">vale </w:t>
      </w:r>
      <w:r w:rsidR="000D0866">
        <w:rPr>
          <w:b/>
          <w:bCs/>
          <w:sz w:val="24"/>
        </w:rPr>
        <w:t xml:space="preserve">come </w:t>
      </w:r>
      <w:r w:rsidR="00851A2F">
        <w:rPr>
          <w:b/>
          <w:bCs/>
          <w:sz w:val="24"/>
        </w:rPr>
        <w:t>1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 xml:space="preserve">CFU “Seminari” </w:t>
      </w:r>
      <w:r w:rsidRPr="0099090B">
        <w:rPr>
          <w:b/>
          <w:bCs/>
          <w:sz w:val="24"/>
        </w:rPr>
        <w:t>(</w:t>
      </w:r>
      <w:bookmarkStart w:id="0" w:name="_GoBack"/>
      <w:bookmarkEnd w:id="0"/>
      <w:r w:rsidRPr="0099090B">
        <w:rPr>
          <w:b/>
          <w:bCs/>
          <w:sz w:val="24"/>
        </w:rPr>
        <w:t>responsabile didattico: Prof. Maurizio Pistoso)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AC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3A09"/>
    <w:rsid w:val="000873F3"/>
    <w:rsid w:val="000C2B98"/>
    <w:rsid w:val="000D0866"/>
    <w:rsid w:val="000D10E6"/>
    <w:rsid w:val="00115640"/>
    <w:rsid w:val="00115B77"/>
    <w:rsid w:val="00194442"/>
    <w:rsid w:val="001A3415"/>
    <w:rsid w:val="001F0078"/>
    <w:rsid w:val="0024715A"/>
    <w:rsid w:val="00253A08"/>
    <w:rsid w:val="00297D8D"/>
    <w:rsid w:val="002A55C3"/>
    <w:rsid w:val="00335848"/>
    <w:rsid w:val="00357C45"/>
    <w:rsid w:val="003C055E"/>
    <w:rsid w:val="003D7186"/>
    <w:rsid w:val="003D7F33"/>
    <w:rsid w:val="003E6149"/>
    <w:rsid w:val="003F5D71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5001AF"/>
    <w:rsid w:val="0059379E"/>
    <w:rsid w:val="006C35E6"/>
    <w:rsid w:val="006C3D7F"/>
    <w:rsid w:val="006F4AD6"/>
    <w:rsid w:val="0071306C"/>
    <w:rsid w:val="0071691A"/>
    <w:rsid w:val="0072654E"/>
    <w:rsid w:val="007524D7"/>
    <w:rsid w:val="00790FB5"/>
    <w:rsid w:val="007B60A6"/>
    <w:rsid w:val="007C12F9"/>
    <w:rsid w:val="00800F74"/>
    <w:rsid w:val="008275FB"/>
    <w:rsid w:val="00851A2F"/>
    <w:rsid w:val="00854B10"/>
    <w:rsid w:val="00854FCA"/>
    <w:rsid w:val="0089186B"/>
    <w:rsid w:val="008973A4"/>
    <w:rsid w:val="008B342A"/>
    <w:rsid w:val="008C6525"/>
    <w:rsid w:val="00931BD2"/>
    <w:rsid w:val="00947474"/>
    <w:rsid w:val="0099090B"/>
    <w:rsid w:val="00995F62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D7DBF"/>
    <w:rsid w:val="00D530E8"/>
    <w:rsid w:val="00D667EB"/>
    <w:rsid w:val="00D70685"/>
    <w:rsid w:val="00DA6A3D"/>
    <w:rsid w:val="00DD609B"/>
    <w:rsid w:val="00E35E62"/>
    <w:rsid w:val="00EB12BB"/>
    <w:rsid w:val="00EE6F06"/>
    <w:rsid w:val="00F547C2"/>
    <w:rsid w:val="00F557C6"/>
    <w:rsid w:val="00F6080D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6</cp:revision>
  <dcterms:created xsi:type="dcterms:W3CDTF">2014-04-16T13:19:00Z</dcterms:created>
  <dcterms:modified xsi:type="dcterms:W3CDTF">2014-04-16T13:24:00Z</dcterms:modified>
</cp:coreProperties>
</file>