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2C" w:rsidRDefault="008820DB" w:rsidP="00F01B2C">
      <w:pPr>
        <w:jc w:val="center"/>
        <w:rPr>
          <w:rFonts w:ascii="Bank Gothic" w:hAnsi="Bank Gothic" w:cs="Baskerville"/>
          <w:sz w:val="36"/>
          <w:szCs w:val="36"/>
          <w:lang w:val="it-IT"/>
        </w:rPr>
      </w:pPr>
      <w:bookmarkStart w:id="0" w:name="_GoBack"/>
      <w:bookmarkEnd w:id="0"/>
      <w:r w:rsidRPr="00F50C79">
        <w:rPr>
          <w:rFonts w:ascii="Bank Gothic" w:hAnsi="Bank Gothic" w:cs="Baskerville"/>
          <w:sz w:val="36"/>
          <w:szCs w:val="36"/>
          <w:lang w:val="it-IT"/>
        </w:rPr>
        <w:t>AVVISO DI SEMINARIO</w:t>
      </w:r>
    </w:p>
    <w:p w:rsidR="00F01B2C" w:rsidRDefault="00F01B2C" w:rsidP="00F01B2C">
      <w:pPr>
        <w:jc w:val="center"/>
        <w:rPr>
          <w:rFonts w:ascii="Baskerville" w:hAnsi="Baskerville" w:cs="Baskerville"/>
          <w:sz w:val="22"/>
          <w:szCs w:val="28"/>
          <w:lang w:val="it-IT"/>
        </w:rPr>
      </w:pPr>
    </w:p>
    <w:p w:rsidR="008820DB" w:rsidRPr="00F01B2C" w:rsidRDefault="008820DB" w:rsidP="00F01B2C">
      <w:pPr>
        <w:jc w:val="center"/>
        <w:rPr>
          <w:rFonts w:ascii="Bank Gothic" w:hAnsi="Bank Gothic" w:cs="Baskerville"/>
          <w:sz w:val="36"/>
          <w:szCs w:val="36"/>
          <w:lang w:val="it-IT"/>
        </w:rPr>
      </w:pPr>
      <w:r w:rsidRPr="00F50C79">
        <w:rPr>
          <w:rFonts w:ascii="Baskerville" w:hAnsi="Baskerville" w:cs="Baskerville"/>
          <w:sz w:val="22"/>
          <w:szCs w:val="28"/>
          <w:lang w:val="it-IT"/>
        </w:rPr>
        <w:t>Corso di laurea in Scienze Statistiche</w:t>
      </w:r>
      <w:r w:rsidRPr="00F50C79">
        <w:rPr>
          <w:rFonts w:ascii="Baskerville" w:hAnsi="Baskerville" w:cs="Baskerville"/>
          <w:sz w:val="22"/>
          <w:szCs w:val="28"/>
          <w:lang w:val="it-IT"/>
        </w:rPr>
        <w:br/>
        <w:t>Via Belle Arti, 41, Bologna</w:t>
      </w:r>
    </w:p>
    <w:p w:rsidR="00453946" w:rsidRDefault="008820DB" w:rsidP="00453946">
      <w:pPr>
        <w:spacing w:before="600"/>
        <w:jc w:val="center"/>
        <w:rPr>
          <w:rFonts w:ascii="Baskerville" w:hAnsi="Baskerville" w:cs="Baskerville"/>
          <w:sz w:val="28"/>
          <w:szCs w:val="28"/>
          <w:lang w:val="it-IT"/>
        </w:rPr>
      </w:pPr>
      <w:r w:rsidRPr="00F50C79">
        <w:rPr>
          <w:rFonts w:ascii="Baskerville" w:hAnsi="Baskerville" w:cs="Baskerville"/>
          <w:sz w:val="28"/>
          <w:szCs w:val="28"/>
          <w:lang w:val="it-IT"/>
        </w:rPr>
        <w:t>Nell’ambito dell’insegnamento “</w:t>
      </w:r>
      <w:r w:rsidRPr="00F50C79">
        <w:rPr>
          <w:rFonts w:ascii="Baskerville" w:hAnsi="Baskerville" w:cs="Baskerville"/>
          <w:noProof/>
          <w:sz w:val="28"/>
          <w:szCs w:val="28"/>
          <w:lang w:val="it-IT"/>
        </w:rPr>
        <w:t>Integrazione Statistica di Basi di Dati</w:t>
      </w:r>
      <w:r w:rsidRPr="00F50C79">
        <w:rPr>
          <w:rFonts w:ascii="Baskerville" w:hAnsi="Baskerville" w:cs="Baskerville"/>
          <w:sz w:val="28"/>
          <w:szCs w:val="28"/>
          <w:lang w:val="it-IT"/>
        </w:rPr>
        <w:t>”</w:t>
      </w:r>
    </w:p>
    <w:p w:rsidR="00453946" w:rsidRPr="00F50C79" w:rsidRDefault="00453946" w:rsidP="00F01B2C">
      <w:pPr>
        <w:jc w:val="center"/>
        <w:rPr>
          <w:rFonts w:ascii="Baskerville" w:hAnsi="Baskerville" w:cs="Baskerville"/>
          <w:sz w:val="28"/>
          <w:szCs w:val="28"/>
          <w:lang w:val="it-IT"/>
        </w:rPr>
      </w:pPr>
    </w:p>
    <w:p w:rsidR="008820DB" w:rsidRDefault="008820DB" w:rsidP="00275568">
      <w:pPr>
        <w:jc w:val="center"/>
        <w:rPr>
          <w:rFonts w:ascii="Baskerville" w:hAnsi="Baskerville" w:cs="Baskerville"/>
          <w:lang w:val="it-IT"/>
        </w:rPr>
      </w:pPr>
      <w:r w:rsidRPr="00F50C79">
        <w:rPr>
          <w:rFonts w:ascii="Baskerville" w:hAnsi="Baskerville" w:cs="Baskerville"/>
          <w:lang w:val="it-IT"/>
        </w:rPr>
        <w:t xml:space="preserve">il giorno </w:t>
      </w:r>
      <w:r w:rsidR="008A0B36">
        <w:rPr>
          <w:rFonts w:ascii="Baskerville" w:hAnsi="Baskerville" w:cs="Baskerville"/>
          <w:b/>
          <w:noProof/>
          <w:lang w:val="it-IT"/>
        </w:rPr>
        <w:t>17</w:t>
      </w:r>
      <w:r w:rsidRPr="00F50C79">
        <w:rPr>
          <w:rFonts w:ascii="Baskerville" w:hAnsi="Baskerville" w:cs="Baskerville"/>
          <w:b/>
          <w:noProof/>
          <w:lang w:val="it-IT"/>
        </w:rPr>
        <w:t xml:space="preserve"> </w:t>
      </w:r>
      <w:r w:rsidR="008A0B36">
        <w:rPr>
          <w:rFonts w:ascii="Baskerville" w:hAnsi="Baskerville" w:cs="Baskerville"/>
          <w:b/>
          <w:noProof/>
          <w:lang w:val="it-IT"/>
        </w:rPr>
        <w:t xml:space="preserve">Novembre </w:t>
      </w:r>
      <w:r w:rsidRPr="00F50C79">
        <w:rPr>
          <w:rFonts w:ascii="Baskerville" w:hAnsi="Baskerville" w:cs="Baskerville"/>
          <w:b/>
          <w:noProof/>
          <w:lang w:val="it-IT"/>
        </w:rPr>
        <w:t>201</w:t>
      </w:r>
      <w:r w:rsidR="0001612F">
        <w:rPr>
          <w:rFonts w:ascii="Baskerville" w:hAnsi="Baskerville" w:cs="Baskerville"/>
          <w:b/>
          <w:noProof/>
          <w:lang w:val="it-IT"/>
        </w:rPr>
        <w:t>4</w:t>
      </w:r>
      <w:r w:rsidRPr="00F50C79">
        <w:rPr>
          <w:rFonts w:ascii="Baskerville" w:hAnsi="Baskerville" w:cs="Baskerville"/>
          <w:lang w:val="it-IT"/>
        </w:rPr>
        <w:t xml:space="preserve"> dalle ore </w:t>
      </w:r>
      <w:r w:rsidR="008A0B36">
        <w:rPr>
          <w:rFonts w:ascii="Baskerville" w:hAnsi="Baskerville" w:cs="Baskerville"/>
          <w:lang w:val="it-IT"/>
        </w:rPr>
        <w:t xml:space="preserve">11 </w:t>
      </w:r>
      <w:r w:rsidRPr="00F50C79">
        <w:rPr>
          <w:rFonts w:ascii="Baskerville" w:hAnsi="Baskerville" w:cs="Baskerville"/>
          <w:lang w:val="it-IT"/>
        </w:rPr>
        <w:t xml:space="preserve">alle ore </w:t>
      </w:r>
      <w:r w:rsidR="008A0B36">
        <w:rPr>
          <w:rFonts w:ascii="Baskerville" w:hAnsi="Baskerville" w:cs="Baskerville"/>
          <w:lang w:val="it-IT"/>
        </w:rPr>
        <w:t xml:space="preserve">13 </w:t>
      </w:r>
      <w:r w:rsidRPr="00F50C79">
        <w:rPr>
          <w:rFonts w:ascii="Baskerville" w:hAnsi="Baskerville" w:cs="Baskerville"/>
          <w:lang w:val="it-IT"/>
        </w:rPr>
        <w:t xml:space="preserve">in </w:t>
      </w:r>
      <w:r w:rsidRPr="00F50C79">
        <w:rPr>
          <w:rFonts w:ascii="Baskerville" w:hAnsi="Baskerville" w:cs="Baskerville"/>
          <w:noProof/>
          <w:lang w:val="it-IT"/>
        </w:rPr>
        <w:t xml:space="preserve">Aula </w:t>
      </w:r>
      <w:r w:rsidR="008A0B36">
        <w:rPr>
          <w:rFonts w:ascii="Baskerville" w:hAnsi="Baskerville" w:cs="Baskerville"/>
          <w:noProof/>
          <w:lang w:val="it-IT"/>
        </w:rPr>
        <w:t xml:space="preserve">III </w:t>
      </w:r>
      <w:r w:rsidRPr="00F50C79">
        <w:rPr>
          <w:rFonts w:ascii="Baskerville" w:hAnsi="Baskerville" w:cs="Baskerville"/>
          <w:lang w:val="it-IT"/>
        </w:rPr>
        <w:t>si terrà un seminario dal titolo</w:t>
      </w:r>
    </w:p>
    <w:p w:rsidR="00800C29" w:rsidRPr="00F50C79" w:rsidRDefault="00800C29" w:rsidP="00275568">
      <w:pPr>
        <w:jc w:val="center"/>
        <w:rPr>
          <w:rFonts w:ascii="Baskerville" w:hAnsi="Baskerville" w:cs="Baskerville"/>
          <w:lang w:val="it-IT"/>
        </w:rPr>
      </w:pPr>
    </w:p>
    <w:p w:rsidR="00F01B2C" w:rsidRDefault="008820DB" w:rsidP="00F01B2C">
      <w:pPr>
        <w:ind w:left="1134" w:right="1134"/>
        <w:jc w:val="center"/>
        <w:rPr>
          <w:rFonts w:ascii="Baskerville" w:hAnsi="Baskerville" w:cs="Baskerville"/>
          <w:i/>
          <w:sz w:val="48"/>
          <w:szCs w:val="48"/>
          <w:lang w:val="it-IT"/>
        </w:rPr>
      </w:pPr>
      <w:r w:rsidRPr="00F50C79">
        <w:rPr>
          <w:rFonts w:ascii="Baskerville" w:hAnsi="Baskerville" w:cs="Baskerville"/>
          <w:i/>
          <w:sz w:val="48"/>
          <w:szCs w:val="48"/>
          <w:lang w:val="it-IT"/>
        </w:rPr>
        <w:t>“</w:t>
      </w:r>
      <w:r w:rsidR="00F01B2C">
        <w:rPr>
          <w:rFonts w:ascii="Baskerville" w:hAnsi="Baskerville" w:cs="Baskerville"/>
          <w:i/>
          <w:sz w:val="48"/>
          <w:szCs w:val="48"/>
          <w:lang w:val="it-IT"/>
        </w:rPr>
        <w:t>Il progetto ARCHI.M.E.DE</w:t>
      </w:r>
    </w:p>
    <w:p w:rsidR="00F01B2C" w:rsidRDefault="006C7B2B" w:rsidP="00F01B2C">
      <w:pPr>
        <w:ind w:left="1134" w:right="1134"/>
        <w:jc w:val="center"/>
        <w:rPr>
          <w:rFonts w:ascii="Baskerville" w:hAnsi="Baskerville" w:cs="Baskerville"/>
          <w:i/>
          <w:sz w:val="48"/>
          <w:szCs w:val="48"/>
          <w:lang w:val="it-IT"/>
        </w:rPr>
      </w:pPr>
      <w:r>
        <w:rPr>
          <w:rFonts w:ascii="Baskerville" w:hAnsi="Baskerville" w:cs="Baskerville"/>
          <w:i/>
          <w:sz w:val="48"/>
          <w:szCs w:val="48"/>
          <w:lang w:val="it-IT"/>
        </w:rPr>
        <w:t>la statistica ufficiale e lo sfruttamento delle fonti amministrative</w:t>
      </w:r>
    </w:p>
    <w:p w:rsidR="008820DB" w:rsidRDefault="006C7B2B" w:rsidP="00F01B2C">
      <w:pPr>
        <w:ind w:left="1134" w:right="1134"/>
        <w:jc w:val="center"/>
        <w:rPr>
          <w:rFonts w:ascii="Baskerville" w:hAnsi="Baskerville" w:cs="Baskerville"/>
          <w:i/>
          <w:sz w:val="48"/>
          <w:szCs w:val="48"/>
          <w:lang w:val="it-IT"/>
        </w:rPr>
      </w:pPr>
      <w:r>
        <w:rPr>
          <w:rFonts w:ascii="Baskerville" w:hAnsi="Baskerville" w:cs="Baskerville"/>
          <w:i/>
          <w:sz w:val="48"/>
          <w:szCs w:val="48"/>
          <w:lang w:val="it-IT"/>
        </w:rPr>
        <w:t>di dati sugli individui</w:t>
      </w:r>
      <w:r w:rsidR="008820DB" w:rsidRPr="00F50C79">
        <w:rPr>
          <w:rFonts w:ascii="Baskerville" w:hAnsi="Baskerville" w:cs="Baskerville"/>
          <w:i/>
          <w:sz w:val="48"/>
          <w:szCs w:val="48"/>
          <w:lang w:val="it-IT"/>
        </w:rPr>
        <w:t>”</w:t>
      </w:r>
    </w:p>
    <w:p w:rsidR="00F01B2C" w:rsidRPr="00F50C79" w:rsidRDefault="00F01B2C" w:rsidP="00F01B2C">
      <w:pPr>
        <w:ind w:left="1134" w:right="1134"/>
        <w:jc w:val="center"/>
        <w:rPr>
          <w:rFonts w:ascii="Baskerville" w:hAnsi="Baskerville" w:cs="Baskerville"/>
          <w:i/>
          <w:sz w:val="48"/>
          <w:szCs w:val="48"/>
          <w:lang w:val="it-IT"/>
        </w:rPr>
      </w:pPr>
    </w:p>
    <w:p w:rsidR="008820DB" w:rsidRDefault="008820DB" w:rsidP="00F01B2C">
      <w:pPr>
        <w:jc w:val="center"/>
        <w:rPr>
          <w:rFonts w:ascii="Baskerville" w:hAnsi="Baskerville" w:cs="Baskerville"/>
          <w:szCs w:val="32"/>
          <w:lang w:val="it-IT"/>
        </w:rPr>
      </w:pPr>
      <w:r w:rsidRPr="00F50C79">
        <w:rPr>
          <w:rFonts w:ascii="Baskerville" w:hAnsi="Baskerville" w:cs="Baskerville"/>
          <w:szCs w:val="32"/>
          <w:lang w:val="it-IT"/>
        </w:rPr>
        <w:t>relatore</w:t>
      </w:r>
    </w:p>
    <w:p w:rsidR="00F01B2C" w:rsidRPr="00F50C79" w:rsidRDefault="00F01B2C" w:rsidP="00F01B2C">
      <w:pPr>
        <w:jc w:val="center"/>
        <w:rPr>
          <w:rFonts w:ascii="Baskerville" w:hAnsi="Baskerville" w:cs="Baskerville"/>
          <w:szCs w:val="32"/>
          <w:lang w:val="it-IT"/>
        </w:rPr>
      </w:pPr>
    </w:p>
    <w:p w:rsidR="008820DB" w:rsidRPr="00F50C79" w:rsidRDefault="00BF1C64" w:rsidP="00F01B2C">
      <w:pPr>
        <w:jc w:val="center"/>
        <w:rPr>
          <w:rFonts w:ascii="Baskerville" w:hAnsi="Baskerville" w:cs="Baskerville"/>
          <w:sz w:val="32"/>
          <w:szCs w:val="32"/>
          <w:lang w:val="it-IT"/>
        </w:rPr>
      </w:pPr>
      <w:r>
        <w:rPr>
          <w:rFonts w:ascii="Baskerville" w:hAnsi="Baskerville" w:cs="Baskerville"/>
          <w:noProof/>
          <w:sz w:val="32"/>
          <w:szCs w:val="32"/>
          <w:lang w:val="it-IT"/>
        </w:rPr>
        <w:t>Dott.</w:t>
      </w:r>
      <w:r w:rsidR="00382784">
        <w:rPr>
          <w:rFonts w:ascii="Baskerville" w:hAnsi="Baskerville" w:cs="Baskerville"/>
          <w:noProof/>
          <w:sz w:val="32"/>
          <w:szCs w:val="32"/>
          <w:lang w:val="it-IT"/>
        </w:rPr>
        <w:t>ssa</w:t>
      </w:r>
      <w:r>
        <w:rPr>
          <w:rFonts w:ascii="Baskerville" w:hAnsi="Baskerville" w:cs="Baskerville"/>
          <w:noProof/>
          <w:sz w:val="32"/>
          <w:szCs w:val="32"/>
          <w:lang w:val="it-IT"/>
        </w:rPr>
        <w:t xml:space="preserve"> </w:t>
      </w:r>
      <w:r w:rsidR="00382784">
        <w:rPr>
          <w:rFonts w:ascii="Baskerville" w:hAnsi="Baskerville" w:cs="Baskerville"/>
          <w:noProof/>
          <w:sz w:val="32"/>
          <w:szCs w:val="32"/>
          <w:lang w:val="it-IT"/>
        </w:rPr>
        <w:t>Roberta Vivio</w:t>
      </w:r>
      <w:r>
        <w:rPr>
          <w:rFonts w:ascii="Baskerville" w:hAnsi="Baskerville" w:cs="Baskerville"/>
          <w:noProof/>
          <w:sz w:val="32"/>
          <w:szCs w:val="32"/>
          <w:lang w:val="it-IT"/>
        </w:rPr>
        <w:t>, ISTAT</w:t>
      </w:r>
    </w:p>
    <w:p w:rsidR="008820DB" w:rsidRDefault="008820DB" w:rsidP="00213EB3">
      <w:pPr>
        <w:jc w:val="both"/>
        <w:rPr>
          <w:rFonts w:ascii="Baskerville" w:hAnsi="Baskerville" w:cs="Baskerville"/>
          <w:lang w:val="it-IT"/>
        </w:rPr>
      </w:pPr>
    </w:p>
    <w:p w:rsidR="00F01B2C" w:rsidRPr="00F01B2C" w:rsidRDefault="00F01B2C" w:rsidP="00F01B2C">
      <w:pPr>
        <w:pStyle w:val="IWP01Testo"/>
        <w:rPr>
          <w:i/>
          <w:sz w:val="20"/>
          <w:szCs w:val="20"/>
        </w:rPr>
      </w:pPr>
      <w:r w:rsidRPr="00F01B2C">
        <w:rPr>
          <w:sz w:val="20"/>
          <w:szCs w:val="20"/>
        </w:rPr>
        <w:t xml:space="preserve">Istituito nel marzo 2013, il progetto ha l’obiettivo di realizzare: </w:t>
      </w:r>
      <w:r w:rsidRPr="00F01B2C">
        <w:rPr>
          <w:i/>
          <w:sz w:val="20"/>
          <w:szCs w:val="20"/>
        </w:rPr>
        <w:t>l’ampliamento dell’offerta informativa dell’Istat mediante la produzione di collezioni di dati elementari di tipo longitudinale (ad es. percorsi sociali ed economici) e cross-</w:t>
      </w:r>
      <w:proofErr w:type="spellStart"/>
      <w:r w:rsidRPr="00F01B2C">
        <w:rPr>
          <w:i/>
          <w:sz w:val="20"/>
          <w:szCs w:val="20"/>
        </w:rPr>
        <w:t>section</w:t>
      </w:r>
      <w:proofErr w:type="spellEnd"/>
      <w:r w:rsidRPr="00F01B2C">
        <w:rPr>
          <w:i/>
          <w:sz w:val="20"/>
          <w:szCs w:val="20"/>
        </w:rPr>
        <w:t xml:space="preserve">, da rendere disponibili all’utenza, utili alla ricerca sociale ed economica, alla programmazione territoriale e settoriale, alla valutazione delle politiche pubbliche a livello nazionale, regionale e locale. </w:t>
      </w:r>
    </w:p>
    <w:p w:rsidR="00F01B2C" w:rsidRPr="00F01B2C" w:rsidRDefault="00F01B2C" w:rsidP="00F01B2C">
      <w:pPr>
        <w:pStyle w:val="IWP01Testo"/>
        <w:rPr>
          <w:sz w:val="20"/>
          <w:szCs w:val="20"/>
        </w:rPr>
      </w:pPr>
      <w:r w:rsidRPr="00F01B2C">
        <w:rPr>
          <w:sz w:val="20"/>
          <w:szCs w:val="20"/>
        </w:rPr>
        <w:t>Il progetto quindi opera un’</w:t>
      </w:r>
      <w:r w:rsidRPr="00F01B2C">
        <w:rPr>
          <w:b/>
          <w:sz w:val="20"/>
          <w:szCs w:val="20"/>
        </w:rPr>
        <w:t>inversione</w:t>
      </w:r>
      <w:r w:rsidRPr="00F01B2C">
        <w:rPr>
          <w:sz w:val="20"/>
          <w:szCs w:val="20"/>
        </w:rPr>
        <w:t xml:space="preserve"> del flusso delle informazioni elementari. Di norma, i </w:t>
      </w:r>
      <w:proofErr w:type="spellStart"/>
      <w:r w:rsidRPr="00F01B2C">
        <w:rPr>
          <w:sz w:val="20"/>
          <w:szCs w:val="20"/>
        </w:rPr>
        <w:t>microdati</w:t>
      </w:r>
      <w:proofErr w:type="spellEnd"/>
      <w:r w:rsidRPr="00F01B2C">
        <w:rPr>
          <w:sz w:val="20"/>
          <w:szCs w:val="20"/>
        </w:rPr>
        <w:t xml:space="preserve"> dagli enti (visti come soggetti che acquisiscono e immagazzinano le dichiarazioni elementari) vengono trasmessi all’Istat che, una volta integrati/trattati/elaborati statisticamente, li rilascia in forma di informazione aggregata. Nel caso del progetto Archimede è l’Istat che potrà rilasciare collezioni di </w:t>
      </w:r>
      <w:proofErr w:type="spellStart"/>
      <w:r w:rsidRPr="00F01B2C">
        <w:rPr>
          <w:sz w:val="20"/>
          <w:szCs w:val="20"/>
        </w:rPr>
        <w:t>microdati</w:t>
      </w:r>
      <w:proofErr w:type="spellEnd"/>
      <w:r w:rsidRPr="00F01B2C">
        <w:rPr>
          <w:sz w:val="20"/>
          <w:szCs w:val="20"/>
        </w:rPr>
        <w:t xml:space="preserve"> la cui potenzialità informativa potrà essere sfruttata, a fini statistici, dagli stessi enti (che li potranno anche elaborare autonomamente) per le loro specifiche esigenze di informazione statistica territoriale. Lo stesso tipo di flusso potrà essere tecnicamente reso possibile verso qualificati centri di ricerca pubblici e privati per finalità di analisi sociali, economiche e demografiche e valutazioni indipendenti di politiche pubbliche a livello nazionale, regionale e locale.</w:t>
      </w:r>
    </w:p>
    <w:p w:rsidR="00F01B2C" w:rsidRPr="00F01B2C" w:rsidRDefault="00F01B2C" w:rsidP="00F01B2C">
      <w:pPr>
        <w:pStyle w:val="IWP01Testo"/>
        <w:rPr>
          <w:sz w:val="20"/>
          <w:szCs w:val="20"/>
        </w:rPr>
      </w:pPr>
      <w:r w:rsidRPr="00F01B2C">
        <w:rPr>
          <w:sz w:val="20"/>
          <w:szCs w:val="20"/>
        </w:rPr>
        <w:t xml:space="preserve">Il Progetto ARCHIMEDE utilizza come base informativa di riferimento il Sistema per l’Integrazione  dei </w:t>
      </w:r>
      <w:proofErr w:type="spellStart"/>
      <w:r w:rsidRPr="00F01B2C">
        <w:rPr>
          <w:sz w:val="20"/>
          <w:szCs w:val="20"/>
        </w:rPr>
        <w:t>Microdati</w:t>
      </w:r>
      <w:proofErr w:type="spellEnd"/>
      <w:r w:rsidRPr="00F01B2C">
        <w:rPr>
          <w:sz w:val="20"/>
          <w:szCs w:val="20"/>
        </w:rPr>
        <w:t xml:space="preserve"> (SIM). Questa è una infrastruttura statistica di base realizzata dall’Istat presso il Dipartimento dei censimenti e degli archivi amministrativi e statistici (DICA) nella quale vengono integrati dati elementari riferiti a individui, famiglie e unità economiche provenienti da una pluralità di basi dati di fonte amministrativa. Il sistema include informazioni concernenti le:</w:t>
      </w:r>
    </w:p>
    <w:p w:rsidR="00F01B2C" w:rsidRPr="00F01B2C" w:rsidRDefault="00F01B2C" w:rsidP="00F01B2C">
      <w:pPr>
        <w:pStyle w:val="IWP01Testo"/>
        <w:numPr>
          <w:ilvl w:val="0"/>
          <w:numId w:val="1"/>
        </w:numPr>
        <w:rPr>
          <w:sz w:val="20"/>
          <w:szCs w:val="20"/>
        </w:rPr>
      </w:pPr>
      <w:r w:rsidRPr="00F01B2C">
        <w:rPr>
          <w:sz w:val="20"/>
          <w:szCs w:val="20"/>
        </w:rPr>
        <w:t>Caratteristiche di individui e famiglie (es. occupazione, titolo di studio);</w:t>
      </w:r>
    </w:p>
    <w:p w:rsidR="00F01B2C" w:rsidRPr="00F01B2C" w:rsidRDefault="00F01B2C" w:rsidP="00F01B2C">
      <w:pPr>
        <w:pStyle w:val="IWP01Testo"/>
        <w:numPr>
          <w:ilvl w:val="0"/>
          <w:numId w:val="1"/>
        </w:numPr>
        <w:rPr>
          <w:sz w:val="20"/>
          <w:szCs w:val="20"/>
        </w:rPr>
      </w:pPr>
      <w:r w:rsidRPr="00F01B2C">
        <w:rPr>
          <w:sz w:val="20"/>
          <w:szCs w:val="20"/>
        </w:rPr>
        <w:t xml:space="preserve">Caratteristiche delle </w:t>
      </w:r>
      <w:r w:rsidRPr="00F01B2C">
        <w:rPr>
          <w:b/>
          <w:bCs/>
          <w:i/>
          <w:iCs/>
          <w:sz w:val="20"/>
          <w:szCs w:val="20"/>
        </w:rPr>
        <w:t>unità</w:t>
      </w:r>
      <w:r w:rsidRPr="00F01B2C">
        <w:rPr>
          <w:sz w:val="20"/>
          <w:szCs w:val="20"/>
        </w:rPr>
        <w:t xml:space="preserve"> economiche in cui gli individui realizzano le loro attività (o la loro vita);</w:t>
      </w:r>
    </w:p>
    <w:p w:rsidR="00F01B2C" w:rsidRPr="00F01B2C" w:rsidRDefault="00F01B2C" w:rsidP="00F01B2C">
      <w:pPr>
        <w:pStyle w:val="IWP01Testo"/>
        <w:numPr>
          <w:ilvl w:val="0"/>
          <w:numId w:val="1"/>
        </w:numPr>
        <w:rPr>
          <w:sz w:val="20"/>
          <w:szCs w:val="20"/>
        </w:rPr>
      </w:pPr>
      <w:r w:rsidRPr="00F01B2C">
        <w:rPr>
          <w:sz w:val="20"/>
          <w:szCs w:val="20"/>
        </w:rPr>
        <w:t xml:space="preserve">Caratteristiche dei </w:t>
      </w:r>
      <w:r w:rsidRPr="00F01B2C">
        <w:rPr>
          <w:b/>
          <w:bCs/>
          <w:i/>
          <w:iCs/>
          <w:sz w:val="20"/>
          <w:szCs w:val="20"/>
        </w:rPr>
        <w:t>luoghi</w:t>
      </w:r>
      <w:r w:rsidRPr="00F01B2C">
        <w:rPr>
          <w:sz w:val="20"/>
          <w:szCs w:val="20"/>
        </w:rPr>
        <w:t xml:space="preserve"> di residenza, lavoro, studio, ecc.; </w:t>
      </w:r>
    </w:p>
    <w:p w:rsidR="00F01B2C" w:rsidRPr="00704018" w:rsidRDefault="00F01B2C" w:rsidP="00F01B2C">
      <w:pPr>
        <w:pStyle w:val="IWP01Testo"/>
        <w:numPr>
          <w:ilvl w:val="0"/>
          <w:numId w:val="1"/>
        </w:numPr>
      </w:pPr>
      <w:r w:rsidRPr="00F01B2C">
        <w:rPr>
          <w:sz w:val="20"/>
          <w:szCs w:val="20"/>
        </w:rPr>
        <w:t xml:space="preserve">Tipologie di </w:t>
      </w:r>
      <w:r w:rsidRPr="00F01B2C">
        <w:rPr>
          <w:b/>
          <w:bCs/>
          <w:i/>
          <w:iCs/>
          <w:sz w:val="20"/>
          <w:szCs w:val="20"/>
        </w:rPr>
        <w:t>relazioni</w:t>
      </w:r>
      <w:r w:rsidRPr="00F01B2C">
        <w:rPr>
          <w:sz w:val="20"/>
          <w:szCs w:val="20"/>
        </w:rPr>
        <w:t xml:space="preserve"> tra individui, unità economiche e luoghi</w:t>
      </w:r>
      <w:r>
        <w:t>.</w:t>
      </w:r>
    </w:p>
    <w:p w:rsidR="00800C29" w:rsidRPr="00800C29" w:rsidRDefault="00800C29" w:rsidP="00800C29">
      <w:pPr>
        <w:rPr>
          <w:lang w:val="it-IT"/>
        </w:rPr>
      </w:pPr>
    </w:p>
    <w:p w:rsidR="008820DB" w:rsidRPr="00F50C79" w:rsidRDefault="008820DB" w:rsidP="00BF1C64">
      <w:pPr>
        <w:spacing w:before="360"/>
        <w:jc w:val="center"/>
        <w:rPr>
          <w:rFonts w:ascii="Baskerville" w:hAnsi="Baskerville" w:cs="Baskerville"/>
          <w:lang w:val="it-IT"/>
        </w:rPr>
      </w:pPr>
      <w:r w:rsidRPr="00F50C79">
        <w:rPr>
          <w:rFonts w:ascii="Baskerville" w:hAnsi="Baskerville" w:cs="Baskerville"/>
          <w:lang w:val="it-IT"/>
        </w:rPr>
        <w:t>Tutti gli interessati sono invitati a partecipare</w:t>
      </w:r>
    </w:p>
    <w:p w:rsidR="008820DB" w:rsidRPr="00F50C79" w:rsidRDefault="008820DB" w:rsidP="00275568">
      <w:pPr>
        <w:jc w:val="center"/>
        <w:rPr>
          <w:rFonts w:ascii="Baskerville" w:hAnsi="Baskerville" w:cs="Baskerville"/>
          <w:lang w:val="it-IT"/>
        </w:rPr>
      </w:pPr>
    </w:p>
    <w:p w:rsidR="008820DB" w:rsidRPr="00F50C79" w:rsidRDefault="008820DB" w:rsidP="00275568">
      <w:pPr>
        <w:jc w:val="center"/>
        <w:rPr>
          <w:rFonts w:ascii="Baskerville" w:hAnsi="Baskerville" w:cs="Baskerville"/>
          <w:lang w:val="it-IT"/>
        </w:rPr>
      </w:pPr>
      <w:r w:rsidRPr="00F50C79">
        <w:rPr>
          <w:rFonts w:ascii="Baskerville" w:hAnsi="Baskerville" w:cs="Baskerville"/>
          <w:lang w:val="it-IT"/>
        </w:rPr>
        <w:t>Prof.ssa Daniela Cocchi</w:t>
      </w:r>
    </w:p>
    <w:p w:rsidR="00E82310" w:rsidRPr="00F50C79" w:rsidRDefault="008820DB" w:rsidP="00F01B2C">
      <w:pPr>
        <w:jc w:val="center"/>
        <w:rPr>
          <w:rFonts w:ascii="Baskerville" w:hAnsi="Baskerville" w:cs="Baskerville"/>
          <w:lang w:val="it-IT"/>
        </w:rPr>
      </w:pPr>
      <w:r w:rsidRPr="00F50C79">
        <w:rPr>
          <w:rFonts w:ascii="Baskerville" w:hAnsi="Baskerville" w:cs="Baskerville"/>
          <w:lang w:val="it-IT"/>
        </w:rPr>
        <w:t>P</w:t>
      </w:r>
      <w:r w:rsidR="00754EC2">
        <w:rPr>
          <w:rFonts w:ascii="Baskerville" w:hAnsi="Baskerville" w:cs="Baskerville"/>
          <w:lang w:val="it-IT"/>
        </w:rPr>
        <w:t>rof.</w:t>
      </w:r>
      <w:r w:rsidR="00800C29">
        <w:rPr>
          <w:rFonts w:ascii="Baskerville" w:hAnsi="Baskerville" w:cs="Baskerville"/>
          <w:lang w:val="it-IT"/>
        </w:rPr>
        <w:t xml:space="preserve"> </w:t>
      </w:r>
      <w:r w:rsidR="00754EC2">
        <w:rPr>
          <w:rFonts w:ascii="Baskerville" w:hAnsi="Baskerville" w:cs="Baskerville"/>
          <w:lang w:val="it-IT"/>
        </w:rPr>
        <w:t>Ing. Claudio Sartori</w:t>
      </w:r>
      <w:r w:rsidR="00E31015">
        <w:rPr>
          <w:rFonts w:ascii="Baskerville" w:hAnsi="Baskerville" w:cs="Baskerville"/>
          <w:lang w:val="it-IT"/>
        </w:rPr>
        <w:t xml:space="preserve"> </w:t>
      </w:r>
    </w:p>
    <w:sectPr w:rsidR="00E82310" w:rsidRPr="00F50C79" w:rsidSect="00BF1C64">
      <w:pgSz w:w="11900" w:h="16840"/>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D4" w:rsidRDefault="003F4CD4" w:rsidP="00E82310">
      <w:r>
        <w:separator/>
      </w:r>
    </w:p>
  </w:endnote>
  <w:endnote w:type="continuationSeparator" w:id="0">
    <w:p w:rsidR="003F4CD4" w:rsidRDefault="003F4CD4" w:rsidP="00E8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nk Gothic">
    <w:altName w:val="Courier New"/>
    <w:charset w:val="00"/>
    <w:family w:val="auto"/>
    <w:pitch w:val="variable"/>
    <w:sig w:usb0="00000001" w:usb1="00000000" w:usb2="00000000" w:usb3="00000000" w:csb0="00000193" w:csb1="00000000"/>
  </w:font>
  <w:font w:name="Baskerville">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D4" w:rsidRDefault="003F4CD4" w:rsidP="00E82310">
      <w:r>
        <w:separator/>
      </w:r>
    </w:p>
  </w:footnote>
  <w:footnote w:type="continuationSeparator" w:id="0">
    <w:p w:rsidR="003F4CD4" w:rsidRDefault="003F4CD4" w:rsidP="00E82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90734"/>
    <w:multiLevelType w:val="hybridMultilevel"/>
    <w:tmpl w:val="0F3CC3F0"/>
    <w:lvl w:ilvl="0" w:tplc="B3F41B80">
      <w:start w:val="1"/>
      <w:numFmt w:val="bullet"/>
      <w:lvlText w:val=""/>
      <w:lvlJc w:val="left"/>
      <w:pPr>
        <w:tabs>
          <w:tab w:val="num" w:pos="1004"/>
        </w:tabs>
        <w:ind w:left="1004" w:hanging="360"/>
      </w:pPr>
      <w:rPr>
        <w:rFonts w:ascii="Wingdings" w:hAnsi="Wingdings" w:hint="default"/>
        <w:sz w:val="16"/>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
    <w:nsid w:val="7E195E16"/>
    <w:multiLevelType w:val="hybridMultilevel"/>
    <w:tmpl w:val="991EBAC0"/>
    <w:lvl w:ilvl="0" w:tplc="B3F41B80">
      <w:start w:val="1"/>
      <w:numFmt w:val="bullet"/>
      <w:lvlText w:val=""/>
      <w:lvlJc w:val="left"/>
      <w:pPr>
        <w:tabs>
          <w:tab w:val="num" w:pos="1004"/>
        </w:tabs>
        <w:ind w:left="1004" w:hanging="360"/>
      </w:pPr>
      <w:rPr>
        <w:rFonts w:ascii="Wingdings" w:hAnsi="Wingdings" w:hint="default"/>
        <w:sz w:val="16"/>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B3"/>
    <w:rsid w:val="0001612F"/>
    <w:rsid w:val="000857A4"/>
    <w:rsid w:val="001C1ACB"/>
    <w:rsid w:val="002059A8"/>
    <w:rsid w:val="00213EB3"/>
    <w:rsid w:val="00221E03"/>
    <w:rsid w:val="002410C9"/>
    <w:rsid w:val="00275568"/>
    <w:rsid w:val="00315F63"/>
    <w:rsid w:val="003562F1"/>
    <w:rsid w:val="00382784"/>
    <w:rsid w:val="003F4CD4"/>
    <w:rsid w:val="0043531B"/>
    <w:rsid w:val="00453946"/>
    <w:rsid w:val="0053398C"/>
    <w:rsid w:val="006C7B2B"/>
    <w:rsid w:val="00740FAE"/>
    <w:rsid w:val="00754EC2"/>
    <w:rsid w:val="00800C29"/>
    <w:rsid w:val="00814821"/>
    <w:rsid w:val="00841535"/>
    <w:rsid w:val="00876700"/>
    <w:rsid w:val="008820DB"/>
    <w:rsid w:val="008A0B36"/>
    <w:rsid w:val="009F61A9"/>
    <w:rsid w:val="00A566F8"/>
    <w:rsid w:val="00B12155"/>
    <w:rsid w:val="00B356BD"/>
    <w:rsid w:val="00B46975"/>
    <w:rsid w:val="00BF1C64"/>
    <w:rsid w:val="00C40A60"/>
    <w:rsid w:val="00DF7CF4"/>
    <w:rsid w:val="00E31015"/>
    <w:rsid w:val="00E82310"/>
    <w:rsid w:val="00EA6BD2"/>
    <w:rsid w:val="00F01B2C"/>
    <w:rsid w:val="00F027F4"/>
    <w:rsid w:val="00F50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F50C79"/>
    <w:rPr>
      <w:rFonts w:ascii="Consolas" w:eastAsiaTheme="minorHAnsi" w:hAnsi="Consolas"/>
      <w:sz w:val="21"/>
      <w:szCs w:val="21"/>
      <w:lang w:val="it-IT" w:eastAsia="en-US"/>
    </w:rPr>
  </w:style>
  <w:style w:type="character" w:customStyle="1" w:styleId="TestonormaleCarattere">
    <w:name w:val="Testo normale Carattere"/>
    <w:basedOn w:val="Carpredefinitoparagrafo"/>
    <w:link w:val="Testonormale"/>
    <w:uiPriority w:val="99"/>
    <w:semiHidden/>
    <w:rsid w:val="00F50C79"/>
    <w:rPr>
      <w:rFonts w:ascii="Consolas" w:eastAsiaTheme="minorHAnsi" w:hAnsi="Consolas"/>
      <w:sz w:val="21"/>
      <w:szCs w:val="21"/>
      <w:lang w:eastAsia="en-US"/>
    </w:rPr>
  </w:style>
  <w:style w:type="character" w:styleId="Rimandonotaapidipagina">
    <w:name w:val="footnote reference"/>
    <w:uiPriority w:val="99"/>
    <w:semiHidden/>
    <w:rsid w:val="00E82310"/>
    <w:rPr>
      <w:vertAlign w:val="superscript"/>
    </w:rPr>
  </w:style>
  <w:style w:type="character" w:customStyle="1" w:styleId="IWP01TestoCarattereCarattere">
    <w:name w:val="IWP_01_Testo Carattere Carattere"/>
    <w:link w:val="IWP01Testo"/>
    <w:rsid w:val="00E82310"/>
    <w:rPr>
      <w:sz w:val="22"/>
    </w:rPr>
  </w:style>
  <w:style w:type="paragraph" w:customStyle="1" w:styleId="IWP01Testo">
    <w:name w:val="IWP_01_Testo"/>
    <w:link w:val="IWP01TestoCarattereCarattere"/>
    <w:rsid w:val="00E82310"/>
    <w:pPr>
      <w:widowControl w:val="0"/>
      <w:ind w:firstLine="284"/>
      <w:jc w:val="both"/>
    </w:pPr>
    <w:rPr>
      <w:sz w:val="22"/>
    </w:rPr>
  </w:style>
  <w:style w:type="paragraph" w:customStyle="1" w:styleId="IWP09Notapipagina">
    <w:name w:val="IWP_09_Nota piè pagina"/>
    <w:basedOn w:val="Testonotaapidipagina"/>
    <w:link w:val="IWP09NotapipaginaCarattereCarattere"/>
    <w:rsid w:val="00E82310"/>
    <w:pPr>
      <w:spacing w:after="20" w:line="170" w:lineRule="exact"/>
      <w:ind w:left="170" w:hanging="170"/>
      <w:jc w:val="both"/>
    </w:pPr>
    <w:rPr>
      <w:rFonts w:ascii="Times New Roman" w:eastAsia="Times New Roman" w:hAnsi="Times New Roman" w:cs="Times New Roman"/>
      <w:sz w:val="15"/>
      <w:szCs w:val="14"/>
      <w:lang w:val="it-IT"/>
    </w:rPr>
  </w:style>
  <w:style w:type="character" w:customStyle="1" w:styleId="IWP09NotapipaginaCarattereCarattere">
    <w:name w:val="IWP_09_Nota piè pagina Carattere Carattere"/>
    <w:link w:val="IWP09Notapipagina"/>
    <w:rsid w:val="00E82310"/>
    <w:rPr>
      <w:rFonts w:ascii="Times New Roman" w:eastAsia="Times New Roman" w:hAnsi="Times New Roman" w:cs="Times New Roman"/>
      <w:sz w:val="15"/>
      <w:szCs w:val="14"/>
    </w:rPr>
  </w:style>
  <w:style w:type="paragraph" w:styleId="Testonotaapidipagina">
    <w:name w:val="footnote text"/>
    <w:basedOn w:val="Normale"/>
    <w:link w:val="TestonotaapidipaginaCarattere"/>
    <w:uiPriority w:val="99"/>
    <w:semiHidden/>
    <w:unhideWhenUsed/>
    <w:rsid w:val="00E82310"/>
    <w:rPr>
      <w:sz w:val="20"/>
      <w:szCs w:val="20"/>
    </w:rPr>
  </w:style>
  <w:style w:type="character" w:customStyle="1" w:styleId="TestonotaapidipaginaCarattere">
    <w:name w:val="Testo nota a piè di pagina Carattere"/>
    <w:basedOn w:val="Carpredefinitoparagrafo"/>
    <w:link w:val="Testonotaapidipagina"/>
    <w:uiPriority w:val="99"/>
    <w:semiHidden/>
    <w:rsid w:val="00E82310"/>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F50C79"/>
    <w:rPr>
      <w:rFonts w:ascii="Consolas" w:eastAsiaTheme="minorHAnsi" w:hAnsi="Consolas"/>
      <w:sz w:val="21"/>
      <w:szCs w:val="21"/>
      <w:lang w:val="it-IT" w:eastAsia="en-US"/>
    </w:rPr>
  </w:style>
  <w:style w:type="character" w:customStyle="1" w:styleId="TestonormaleCarattere">
    <w:name w:val="Testo normale Carattere"/>
    <w:basedOn w:val="Carpredefinitoparagrafo"/>
    <w:link w:val="Testonormale"/>
    <w:uiPriority w:val="99"/>
    <w:semiHidden/>
    <w:rsid w:val="00F50C79"/>
    <w:rPr>
      <w:rFonts w:ascii="Consolas" w:eastAsiaTheme="minorHAnsi" w:hAnsi="Consolas"/>
      <w:sz w:val="21"/>
      <w:szCs w:val="21"/>
      <w:lang w:eastAsia="en-US"/>
    </w:rPr>
  </w:style>
  <w:style w:type="character" w:styleId="Rimandonotaapidipagina">
    <w:name w:val="footnote reference"/>
    <w:uiPriority w:val="99"/>
    <w:semiHidden/>
    <w:rsid w:val="00E82310"/>
    <w:rPr>
      <w:vertAlign w:val="superscript"/>
    </w:rPr>
  </w:style>
  <w:style w:type="character" w:customStyle="1" w:styleId="IWP01TestoCarattereCarattere">
    <w:name w:val="IWP_01_Testo Carattere Carattere"/>
    <w:link w:val="IWP01Testo"/>
    <w:rsid w:val="00E82310"/>
    <w:rPr>
      <w:sz w:val="22"/>
    </w:rPr>
  </w:style>
  <w:style w:type="paragraph" w:customStyle="1" w:styleId="IWP01Testo">
    <w:name w:val="IWP_01_Testo"/>
    <w:link w:val="IWP01TestoCarattereCarattere"/>
    <w:rsid w:val="00E82310"/>
    <w:pPr>
      <w:widowControl w:val="0"/>
      <w:ind w:firstLine="284"/>
      <w:jc w:val="both"/>
    </w:pPr>
    <w:rPr>
      <w:sz w:val="22"/>
    </w:rPr>
  </w:style>
  <w:style w:type="paragraph" w:customStyle="1" w:styleId="IWP09Notapipagina">
    <w:name w:val="IWP_09_Nota piè pagina"/>
    <w:basedOn w:val="Testonotaapidipagina"/>
    <w:link w:val="IWP09NotapipaginaCarattereCarattere"/>
    <w:rsid w:val="00E82310"/>
    <w:pPr>
      <w:spacing w:after="20" w:line="170" w:lineRule="exact"/>
      <w:ind w:left="170" w:hanging="170"/>
      <w:jc w:val="both"/>
    </w:pPr>
    <w:rPr>
      <w:rFonts w:ascii="Times New Roman" w:eastAsia="Times New Roman" w:hAnsi="Times New Roman" w:cs="Times New Roman"/>
      <w:sz w:val="15"/>
      <w:szCs w:val="14"/>
      <w:lang w:val="it-IT"/>
    </w:rPr>
  </w:style>
  <w:style w:type="character" w:customStyle="1" w:styleId="IWP09NotapipaginaCarattereCarattere">
    <w:name w:val="IWP_09_Nota piè pagina Carattere Carattere"/>
    <w:link w:val="IWP09Notapipagina"/>
    <w:rsid w:val="00E82310"/>
    <w:rPr>
      <w:rFonts w:ascii="Times New Roman" w:eastAsia="Times New Roman" w:hAnsi="Times New Roman" w:cs="Times New Roman"/>
      <w:sz w:val="15"/>
      <w:szCs w:val="14"/>
    </w:rPr>
  </w:style>
  <w:style w:type="paragraph" w:styleId="Testonotaapidipagina">
    <w:name w:val="footnote text"/>
    <w:basedOn w:val="Normale"/>
    <w:link w:val="TestonotaapidipaginaCarattere"/>
    <w:uiPriority w:val="99"/>
    <w:semiHidden/>
    <w:unhideWhenUsed/>
    <w:rsid w:val="00E82310"/>
    <w:rPr>
      <w:sz w:val="20"/>
      <w:szCs w:val="20"/>
    </w:rPr>
  </w:style>
  <w:style w:type="character" w:customStyle="1" w:styleId="TestonotaapidipaginaCarattere">
    <w:name w:val="Testo nota a piè di pagina Carattere"/>
    <w:basedOn w:val="Carpredefinitoparagrafo"/>
    <w:link w:val="Testonotaapidipagina"/>
    <w:uiPriority w:val="99"/>
    <w:semiHidden/>
    <w:rsid w:val="00E82310"/>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477">
      <w:bodyDiv w:val="1"/>
      <w:marLeft w:val="0"/>
      <w:marRight w:val="0"/>
      <w:marTop w:val="0"/>
      <w:marBottom w:val="0"/>
      <w:divBdr>
        <w:top w:val="none" w:sz="0" w:space="0" w:color="auto"/>
        <w:left w:val="none" w:sz="0" w:space="0" w:color="auto"/>
        <w:bottom w:val="none" w:sz="0" w:space="0" w:color="auto"/>
        <w:right w:val="none" w:sz="0" w:space="0" w:color="auto"/>
      </w:divBdr>
    </w:div>
    <w:div w:id="226233226">
      <w:bodyDiv w:val="1"/>
      <w:marLeft w:val="0"/>
      <w:marRight w:val="0"/>
      <w:marTop w:val="0"/>
      <w:marBottom w:val="0"/>
      <w:divBdr>
        <w:top w:val="none" w:sz="0" w:space="0" w:color="auto"/>
        <w:left w:val="none" w:sz="0" w:space="0" w:color="auto"/>
        <w:bottom w:val="none" w:sz="0" w:space="0" w:color="auto"/>
        <w:right w:val="none" w:sz="0" w:space="0" w:color="auto"/>
      </w:divBdr>
    </w:div>
    <w:div w:id="1851142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Sartori</dc:creator>
  <cp:lastModifiedBy>Domenica Ferro</cp:lastModifiedBy>
  <cp:revision>2</cp:revision>
  <cp:lastPrinted>2014-10-31T08:03:00Z</cp:lastPrinted>
  <dcterms:created xsi:type="dcterms:W3CDTF">2014-10-31T08:04:00Z</dcterms:created>
  <dcterms:modified xsi:type="dcterms:W3CDTF">2014-10-31T08:04:00Z</dcterms:modified>
</cp:coreProperties>
</file>