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C94A" w14:textId="36692575" w:rsidR="0089186B" w:rsidRPr="00F53CC4" w:rsidRDefault="00067191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Ciclo seminariale di sei incontri </w:t>
      </w:r>
      <w:r w:rsidR="0099090B">
        <w:rPr>
          <w:b/>
          <w:color w:val="333333"/>
          <w:sz w:val="26"/>
          <w:szCs w:val="26"/>
        </w:rPr>
        <w:t>valido</w:t>
      </w:r>
      <w:r w:rsidR="00C6054A" w:rsidRPr="00C6054A">
        <w:rPr>
          <w:b/>
          <w:color w:val="333333"/>
          <w:sz w:val="26"/>
          <w:szCs w:val="26"/>
        </w:rPr>
        <w:t xml:space="preserve"> per </w:t>
      </w:r>
      <w:r>
        <w:rPr>
          <w:b/>
          <w:color w:val="333333"/>
          <w:sz w:val="26"/>
          <w:szCs w:val="26"/>
        </w:rPr>
        <w:t>il CdS</w:t>
      </w:r>
      <w:r w:rsidR="00C6054A" w:rsidRPr="00C6054A">
        <w:rPr>
          <w:b/>
          <w:color w:val="333333"/>
          <w:sz w:val="26"/>
          <w:szCs w:val="26"/>
        </w:rPr>
        <w:t xml:space="preserve"> </w:t>
      </w:r>
      <w:r w:rsidR="00C6054A" w:rsidRPr="00C6054A">
        <w:rPr>
          <w:b/>
          <w:i/>
          <w:color w:val="333333"/>
          <w:sz w:val="26"/>
          <w:szCs w:val="26"/>
        </w:rPr>
        <w:t>ARCO</w:t>
      </w:r>
      <w:r w:rsidR="00F53CC4">
        <w:rPr>
          <w:b/>
          <w:color w:val="333333"/>
          <w:sz w:val="26"/>
          <w:szCs w:val="26"/>
        </w:rPr>
        <w:t xml:space="preserve"> e per i </w:t>
      </w:r>
      <w:r>
        <w:rPr>
          <w:b/>
          <w:color w:val="333333"/>
          <w:sz w:val="26"/>
          <w:szCs w:val="26"/>
        </w:rPr>
        <w:t>CdS magistrali</w:t>
      </w:r>
      <w:r w:rsidR="004E16C1">
        <w:rPr>
          <w:b/>
          <w:color w:val="333333"/>
          <w:sz w:val="26"/>
          <w:szCs w:val="26"/>
        </w:rPr>
        <w:t xml:space="preserve"> in </w:t>
      </w:r>
      <w:r w:rsidR="00C6054A"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4E16C1">
        <w:rPr>
          <w:b/>
          <w:color w:val="333333"/>
          <w:sz w:val="26"/>
          <w:szCs w:val="26"/>
        </w:rPr>
        <w:t xml:space="preserve"> </w:t>
      </w:r>
      <w:r w:rsidR="00F53CC4">
        <w:rPr>
          <w:b/>
          <w:color w:val="333333"/>
          <w:sz w:val="26"/>
          <w:szCs w:val="26"/>
        </w:rPr>
        <w:t xml:space="preserve">e </w:t>
      </w:r>
      <w:r w:rsidR="00F53CC4">
        <w:rPr>
          <w:b/>
          <w:i/>
          <w:color w:val="333333"/>
          <w:sz w:val="26"/>
          <w:szCs w:val="26"/>
        </w:rPr>
        <w:t>Antropologia culturale ed etnologia</w:t>
      </w:r>
    </w:p>
    <w:p w14:paraId="039E29E2" w14:textId="77777777" w:rsidR="00FB3B71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0514B0F1" w14:textId="24B5432C" w:rsidR="003A460B" w:rsidRPr="00166B35" w:rsidRDefault="003A460B" w:rsidP="00F53CC4">
      <w:pPr>
        <w:shd w:val="clear" w:color="auto" w:fill="FCFCFC"/>
        <w:spacing w:line="276" w:lineRule="auto"/>
        <w:rPr>
          <w:rFonts w:eastAsia="MS Mincho"/>
          <w:b/>
          <w:iCs/>
          <w:sz w:val="36"/>
          <w:szCs w:val="44"/>
        </w:rPr>
      </w:pPr>
    </w:p>
    <w:p w14:paraId="535C9564" w14:textId="441373C1" w:rsidR="003A460B" w:rsidRPr="00FF628A" w:rsidRDefault="00F53CC4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88"/>
          <w:szCs w:val="88"/>
        </w:rPr>
      </w:pPr>
      <w:r w:rsidRPr="00FF628A">
        <w:rPr>
          <w:rFonts w:eastAsia="MS Mincho"/>
          <w:b/>
          <w:iCs/>
          <w:sz w:val="88"/>
          <w:szCs w:val="88"/>
        </w:rPr>
        <w:t>Prof. Giulio SORAVIA</w:t>
      </w:r>
    </w:p>
    <w:p w14:paraId="70DB85CA" w14:textId="21DC0841" w:rsidR="0099090B" w:rsidRPr="00166B35" w:rsidRDefault="0099090B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</w:rPr>
      </w:pPr>
      <w:r w:rsidRPr="00166B35">
        <w:rPr>
          <w:rFonts w:eastAsia="MS Mincho"/>
          <w:b/>
          <w:iCs/>
          <w:sz w:val="40"/>
          <w:szCs w:val="64"/>
        </w:rPr>
        <w:t>(</w:t>
      </w:r>
      <w:r w:rsidR="001042E8" w:rsidRPr="00166B35">
        <w:rPr>
          <w:rFonts w:eastAsia="MS Mincho"/>
          <w:b/>
          <w:iCs/>
          <w:sz w:val="40"/>
          <w:szCs w:val="64"/>
        </w:rPr>
        <w:t>Università di Bologna</w:t>
      </w:r>
      <w:r w:rsidRPr="00166B35">
        <w:rPr>
          <w:rFonts w:eastAsia="MS Mincho"/>
          <w:b/>
          <w:iCs/>
          <w:sz w:val="40"/>
          <w:szCs w:val="64"/>
        </w:rPr>
        <w:t>)</w:t>
      </w:r>
    </w:p>
    <w:p w14:paraId="13A3E6EA" w14:textId="77777777" w:rsidR="00067191" w:rsidRDefault="00067191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6F02CECA" w14:textId="09E96A47" w:rsidR="00C6054A" w:rsidRPr="00FF628A" w:rsidRDefault="00FF628A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76"/>
          <w:szCs w:val="76"/>
        </w:rPr>
      </w:pPr>
      <w:r w:rsidRPr="00FF628A">
        <w:rPr>
          <w:rFonts w:eastAsia="MS Mincho"/>
          <w:b/>
          <w:i/>
          <w:iCs/>
          <w:sz w:val="76"/>
          <w:szCs w:val="76"/>
        </w:rPr>
        <w:t>Le lingue dell’Africa orientale</w:t>
      </w:r>
    </w:p>
    <w:p w14:paraId="5050BEBA" w14:textId="77777777" w:rsidR="00F53CC4" w:rsidRDefault="00F53CC4" w:rsidP="00F53CC4">
      <w:pPr>
        <w:jc w:val="both"/>
        <w:rPr>
          <w:b/>
          <w:color w:val="000000"/>
          <w:sz w:val="28"/>
        </w:rPr>
      </w:pPr>
    </w:p>
    <w:p w14:paraId="18589E06" w14:textId="0283BB11" w:rsidR="00FF628A" w:rsidRPr="00FF628A" w:rsidRDefault="00FF628A" w:rsidP="00562D31">
      <w:pPr>
        <w:pStyle w:val="Paragrafoelenco"/>
        <w:numPr>
          <w:ilvl w:val="0"/>
          <w:numId w:val="5"/>
        </w:numPr>
        <w:rPr>
          <w:color w:val="000000"/>
          <w:sz w:val="28"/>
        </w:rPr>
      </w:pPr>
      <w:r w:rsidRPr="00562D31">
        <w:rPr>
          <w:b/>
          <w:color w:val="000000"/>
          <w:sz w:val="28"/>
        </w:rPr>
        <w:t>22 aprile:</w:t>
      </w:r>
      <w:r w:rsidRPr="00FF628A">
        <w:rPr>
          <w:color w:val="000000"/>
          <w:sz w:val="28"/>
        </w:rPr>
        <w:t xml:space="preserve"> Africa orientale e Corno d’Africa: le famiglie linguistiche rappresentate e la situazione (socio)linguistica. Lingue nilo-sahariane; </w:t>
      </w:r>
      <w:r w:rsidR="008D61DC">
        <w:rPr>
          <w:color w:val="000000"/>
          <w:sz w:val="28"/>
        </w:rPr>
        <w:t>p</w:t>
      </w:r>
      <w:r w:rsidRPr="00FF628A">
        <w:rPr>
          <w:color w:val="000000"/>
          <w:sz w:val="28"/>
        </w:rPr>
        <w:t>olitica e lingue, ital</w:t>
      </w:r>
      <w:r w:rsidR="00562D31">
        <w:rPr>
          <w:color w:val="000000"/>
          <w:sz w:val="28"/>
        </w:rPr>
        <w:t>iano e inglese nelle ex-colonie</w:t>
      </w:r>
    </w:p>
    <w:p w14:paraId="1AB30CC5" w14:textId="3ACCA535" w:rsidR="00FF628A" w:rsidRPr="00FF628A" w:rsidRDefault="00FF628A" w:rsidP="00562D31">
      <w:pPr>
        <w:pStyle w:val="Paragrafoelenco"/>
        <w:numPr>
          <w:ilvl w:val="0"/>
          <w:numId w:val="5"/>
        </w:numPr>
        <w:rPr>
          <w:color w:val="000000"/>
          <w:sz w:val="28"/>
        </w:rPr>
      </w:pPr>
      <w:r w:rsidRPr="00562D31">
        <w:rPr>
          <w:b/>
          <w:color w:val="000000"/>
          <w:sz w:val="28"/>
        </w:rPr>
        <w:t xml:space="preserve">23 aprile: </w:t>
      </w:r>
      <w:r w:rsidRPr="00FF628A">
        <w:rPr>
          <w:color w:val="000000"/>
          <w:sz w:val="28"/>
        </w:rPr>
        <w:t>Lingue afroasiatiche e in particolare le lingue semitiche africane (ge’ez, tigrino, tigrè, argobba, gurage, harari, dahlik, ecc.) con par</w:t>
      </w:r>
      <w:r w:rsidR="00562D31">
        <w:rPr>
          <w:color w:val="000000"/>
          <w:sz w:val="28"/>
        </w:rPr>
        <w:t>ticolare attenzione all’amarico</w:t>
      </w:r>
    </w:p>
    <w:p w14:paraId="61FDAB12" w14:textId="6B2B5473" w:rsidR="00FF628A" w:rsidRPr="00FF628A" w:rsidRDefault="00FF628A" w:rsidP="00562D31">
      <w:pPr>
        <w:pStyle w:val="Paragrafoelenco"/>
        <w:numPr>
          <w:ilvl w:val="0"/>
          <w:numId w:val="5"/>
        </w:numPr>
        <w:rPr>
          <w:color w:val="000000"/>
          <w:sz w:val="28"/>
        </w:rPr>
      </w:pPr>
      <w:r w:rsidRPr="00562D31">
        <w:rPr>
          <w:b/>
          <w:color w:val="000000"/>
          <w:sz w:val="28"/>
        </w:rPr>
        <w:t>29 aprile:</w:t>
      </w:r>
      <w:r w:rsidR="00562D31" w:rsidRPr="00562D31">
        <w:rPr>
          <w:b/>
          <w:color w:val="000000"/>
          <w:sz w:val="28"/>
        </w:rPr>
        <w:t xml:space="preserve"> </w:t>
      </w:r>
      <w:r w:rsidRPr="00FF628A">
        <w:rPr>
          <w:color w:val="000000"/>
          <w:sz w:val="28"/>
        </w:rPr>
        <w:t>Ruolo dell’arabo in A</w:t>
      </w:r>
      <w:r w:rsidR="001B0440">
        <w:rPr>
          <w:color w:val="000000"/>
          <w:sz w:val="28"/>
        </w:rPr>
        <w:t>frica orientale</w:t>
      </w:r>
    </w:p>
    <w:p w14:paraId="5B98B2A5" w14:textId="55FECFD6" w:rsidR="00FF628A" w:rsidRPr="00FF628A" w:rsidRDefault="00562D31" w:rsidP="00562D31">
      <w:pPr>
        <w:pStyle w:val="Paragrafoelenco"/>
        <w:numPr>
          <w:ilvl w:val="0"/>
          <w:numId w:val="5"/>
        </w:numPr>
        <w:rPr>
          <w:color w:val="000000"/>
          <w:sz w:val="28"/>
        </w:rPr>
      </w:pPr>
      <w:r w:rsidRPr="00562D31">
        <w:rPr>
          <w:b/>
          <w:color w:val="000000"/>
          <w:sz w:val="28"/>
        </w:rPr>
        <w:t>30 aprile:</w:t>
      </w:r>
      <w:r w:rsidR="00FF628A" w:rsidRPr="00562D31">
        <w:rPr>
          <w:b/>
          <w:color w:val="000000"/>
          <w:sz w:val="28"/>
        </w:rPr>
        <w:t> </w:t>
      </w:r>
      <w:r w:rsidR="00FF628A" w:rsidRPr="00FF628A">
        <w:rPr>
          <w:color w:val="000000"/>
          <w:sz w:val="28"/>
        </w:rPr>
        <w:t>Lingue afroasiatiche: le lingue cuscitiche (afar, saho, beja, bileno, agaw, caffino, sidamo e oromo) e omotiche (zayse,</w:t>
      </w:r>
      <w:r>
        <w:rPr>
          <w:color w:val="000000"/>
          <w:sz w:val="28"/>
        </w:rPr>
        <w:t xml:space="preserve"> basketo, ometo, wolayta, ecc.)</w:t>
      </w:r>
    </w:p>
    <w:p w14:paraId="0C0A4D5E" w14:textId="30CC436B" w:rsidR="00FF628A" w:rsidRPr="00FF628A" w:rsidRDefault="00FF628A" w:rsidP="00562D31">
      <w:pPr>
        <w:pStyle w:val="Paragrafoelenco"/>
        <w:numPr>
          <w:ilvl w:val="0"/>
          <w:numId w:val="5"/>
        </w:numPr>
        <w:rPr>
          <w:color w:val="000000"/>
          <w:sz w:val="28"/>
        </w:rPr>
      </w:pPr>
      <w:r w:rsidRPr="00562D31">
        <w:rPr>
          <w:b/>
          <w:color w:val="000000"/>
          <w:sz w:val="28"/>
        </w:rPr>
        <w:t xml:space="preserve">6 maggio: </w:t>
      </w:r>
      <w:r w:rsidR="00562D31">
        <w:rPr>
          <w:color w:val="000000"/>
          <w:sz w:val="28"/>
        </w:rPr>
        <w:t>Il somalo in particolare</w:t>
      </w:r>
    </w:p>
    <w:p w14:paraId="0246D86F" w14:textId="1C2F814C" w:rsidR="00FF628A" w:rsidRPr="00FF628A" w:rsidRDefault="00FF628A" w:rsidP="00562D31">
      <w:pPr>
        <w:pStyle w:val="Paragrafoelenco"/>
        <w:numPr>
          <w:ilvl w:val="0"/>
          <w:numId w:val="5"/>
        </w:numPr>
        <w:rPr>
          <w:color w:val="000000"/>
          <w:sz w:val="28"/>
        </w:rPr>
      </w:pPr>
      <w:r w:rsidRPr="00562D31">
        <w:rPr>
          <w:b/>
          <w:color w:val="000000"/>
          <w:sz w:val="28"/>
        </w:rPr>
        <w:t xml:space="preserve">7 maggio: </w:t>
      </w:r>
      <w:r w:rsidRPr="00FF628A">
        <w:rPr>
          <w:color w:val="000000"/>
          <w:sz w:val="28"/>
        </w:rPr>
        <w:t xml:space="preserve">Le lingue bantu in AO; </w:t>
      </w:r>
      <w:r w:rsidR="00562D31">
        <w:rPr>
          <w:color w:val="000000"/>
          <w:sz w:val="28"/>
        </w:rPr>
        <w:t>s</w:t>
      </w:r>
      <w:r>
        <w:rPr>
          <w:color w:val="000000"/>
          <w:sz w:val="28"/>
        </w:rPr>
        <w:t>toria e sviluppo del kiswahili</w:t>
      </w:r>
    </w:p>
    <w:p w14:paraId="726A047E" w14:textId="77777777" w:rsidR="00F53CC4" w:rsidRDefault="00F53CC4" w:rsidP="00F53CC4">
      <w:pPr>
        <w:jc w:val="both"/>
        <w:rPr>
          <w:b/>
          <w:color w:val="000000"/>
          <w:sz w:val="36"/>
        </w:rPr>
      </w:pPr>
    </w:p>
    <w:p w14:paraId="7EA18DE2" w14:textId="639C72E9" w:rsidR="00F53CC4" w:rsidRPr="00F53CC4" w:rsidRDefault="00F53CC4" w:rsidP="00F53CC4">
      <w:pPr>
        <w:jc w:val="both"/>
        <w:rPr>
          <w:b/>
          <w:color w:val="000000"/>
          <w:sz w:val="36"/>
        </w:rPr>
      </w:pPr>
      <w:r w:rsidRPr="00F53CC4">
        <w:rPr>
          <w:b/>
          <w:color w:val="000000"/>
          <w:sz w:val="36"/>
        </w:rPr>
        <w:t xml:space="preserve">Luogo: </w:t>
      </w:r>
      <w:r w:rsidR="00662223">
        <w:rPr>
          <w:b/>
          <w:color w:val="000000"/>
          <w:sz w:val="36"/>
        </w:rPr>
        <w:t>DiSCi, via Zamboni 33, Aula 1</w:t>
      </w:r>
    </w:p>
    <w:p w14:paraId="16CD0D31" w14:textId="3B782F25" w:rsidR="00F53CC4" w:rsidRPr="00F53CC4" w:rsidRDefault="00662223" w:rsidP="00F53CC4">
      <w:pPr>
        <w:rPr>
          <w:b/>
          <w:sz w:val="36"/>
        </w:rPr>
      </w:pPr>
      <w:r>
        <w:rPr>
          <w:b/>
          <w:sz w:val="36"/>
        </w:rPr>
        <w:t>Orario</w:t>
      </w:r>
      <w:r w:rsidR="00F53CC4" w:rsidRPr="00F53CC4">
        <w:rPr>
          <w:b/>
          <w:sz w:val="36"/>
        </w:rPr>
        <w:t>: 11</w:t>
      </w:r>
      <w:r>
        <w:rPr>
          <w:b/>
          <w:sz w:val="36"/>
        </w:rPr>
        <w:t>:00</w:t>
      </w:r>
      <w:r w:rsidR="00F53CC4" w:rsidRPr="00F53CC4">
        <w:rPr>
          <w:b/>
          <w:sz w:val="36"/>
        </w:rPr>
        <w:t>-13</w:t>
      </w:r>
      <w:r>
        <w:rPr>
          <w:b/>
          <w:sz w:val="36"/>
        </w:rPr>
        <w:t>:00</w:t>
      </w:r>
    </w:p>
    <w:p w14:paraId="0A851B00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27272CFB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55301CCC" w14:textId="5519F88B" w:rsidR="00C465F7" w:rsidRDefault="009B035B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- </w:t>
      </w:r>
      <w:r w:rsidR="00542E9F">
        <w:rPr>
          <w:b/>
          <w:bCs/>
          <w:sz w:val="24"/>
        </w:rPr>
        <w:t xml:space="preserve">Per gli studenti </w:t>
      </w:r>
      <w:r w:rsidR="003D7B3E">
        <w:rPr>
          <w:b/>
          <w:bCs/>
          <w:sz w:val="24"/>
        </w:rPr>
        <w:t>di</w:t>
      </w:r>
      <w:r w:rsidR="00067191">
        <w:rPr>
          <w:b/>
          <w:bCs/>
          <w:sz w:val="24"/>
        </w:rPr>
        <w:t xml:space="preserve"> </w:t>
      </w:r>
      <w:r w:rsidR="00067191">
        <w:rPr>
          <w:b/>
          <w:bCs/>
          <w:i/>
          <w:sz w:val="24"/>
        </w:rPr>
        <w:t>Lingue e culture</w:t>
      </w:r>
      <w:r w:rsidR="003D7B3E">
        <w:rPr>
          <w:b/>
          <w:bCs/>
          <w:i/>
          <w:sz w:val="24"/>
        </w:rPr>
        <w:t xml:space="preserve"> dell’Asia e dell’Africa</w:t>
      </w:r>
      <w:r w:rsidR="00067191">
        <w:rPr>
          <w:b/>
          <w:bCs/>
          <w:sz w:val="24"/>
        </w:rPr>
        <w:t>, l</w:t>
      </w:r>
      <w:r w:rsidR="00C465F7" w:rsidRPr="0099090B">
        <w:rPr>
          <w:b/>
          <w:bCs/>
          <w:sz w:val="24"/>
        </w:rPr>
        <w:t xml:space="preserve">a partecipazione </w:t>
      </w:r>
      <w:r w:rsidR="00067191">
        <w:rPr>
          <w:b/>
          <w:bCs/>
          <w:sz w:val="24"/>
        </w:rPr>
        <w:t xml:space="preserve">all’intero ciclo </w:t>
      </w:r>
      <w:r w:rsidR="0099090B" w:rsidRPr="0099090B">
        <w:rPr>
          <w:b/>
          <w:bCs/>
          <w:sz w:val="24"/>
        </w:rPr>
        <w:t xml:space="preserve">vale </w:t>
      </w:r>
      <w:r w:rsidR="000D0866">
        <w:rPr>
          <w:b/>
          <w:bCs/>
          <w:sz w:val="24"/>
        </w:rPr>
        <w:t xml:space="preserve">come </w:t>
      </w:r>
      <w:r w:rsidR="00067191">
        <w:rPr>
          <w:b/>
          <w:bCs/>
          <w:sz w:val="24"/>
        </w:rPr>
        <w:t>4</w:t>
      </w:r>
      <w:r w:rsidR="00C465F7"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="00C465F7"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>CFU “Seminari”</w:t>
      </w:r>
      <w:r w:rsidR="0089186B" w:rsidRPr="0099090B">
        <w:rPr>
          <w:b/>
          <w:bCs/>
          <w:sz w:val="24"/>
        </w:rPr>
        <w:t xml:space="preserve">. </w:t>
      </w:r>
    </w:p>
    <w:p w14:paraId="5A4B030B" w14:textId="6060E08F" w:rsidR="003D7B3E" w:rsidRPr="003D7B3E" w:rsidRDefault="009B035B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- </w:t>
      </w:r>
      <w:bookmarkStart w:id="0" w:name="_GoBack"/>
      <w:bookmarkEnd w:id="0"/>
      <w:r w:rsidR="003D7B3E" w:rsidRPr="003D7B3E">
        <w:rPr>
          <w:b/>
          <w:bCs/>
          <w:sz w:val="24"/>
        </w:rPr>
        <w:t xml:space="preserve">Per gli studenti di </w:t>
      </w:r>
      <w:r w:rsidR="003D7B3E" w:rsidRPr="003D7B3E">
        <w:rPr>
          <w:b/>
          <w:bCs/>
          <w:i/>
          <w:sz w:val="24"/>
        </w:rPr>
        <w:t xml:space="preserve">ARCO </w:t>
      </w:r>
      <w:r w:rsidR="003D7B3E" w:rsidRPr="003D7B3E">
        <w:rPr>
          <w:b/>
          <w:bCs/>
          <w:sz w:val="24"/>
        </w:rPr>
        <w:t xml:space="preserve">e </w:t>
      </w:r>
      <w:r w:rsidR="003D7B3E" w:rsidRPr="003D7B3E">
        <w:rPr>
          <w:b/>
          <w:bCs/>
          <w:i/>
          <w:sz w:val="24"/>
        </w:rPr>
        <w:t>Antropologia Culturale ed Etnologia</w:t>
      </w:r>
      <w:r w:rsidR="003D7B3E" w:rsidRPr="003D7B3E">
        <w:rPr>
          <w:b/>
          <w:bCs/>
          <w:sz w:val="24"/>
        </w:rPr>
        <w:t>, la partecipazione all’intero ciclo vale come 6 degli 8 incontri previsti per i CFU “Seminari”. Il ciclo potrà essere integrato con la frequenza di due seminari di altri ambiti disciplinari o due seminari di africanistica. Lo studente può concordare col Prof. Soravia contenuti e dimensioni di una tesina in sostituzione delle tre relazioni previste per la fiscalizzazione dell’attività “Seminari”</w:t>
      </w:r>
      <w:r w:rsidR="003D7B3E">
        <w:rPr>
          <w:b/>
          <w:bCs/>
          <w:sz w:val="24"/>
        </w:rPr>
        <w:t>.</w:t>
      </w:r>
    </w:p>
    <w:sectPr w:rsidR="003D7B3E" w:rsidRPr="003D7B3E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523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E25"/>
    <w:multiLevelType w:val="hybridMultilevel"/>
    <w:tmpl w:val="8C6CAD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67191"/>
    <w:rsid w:val="000873F3"/>
    <w:rsid w:val="000C2B98"/>
    <w:rsid w:val="000D0866"/>
    <w:rsid w:val="000D10E6"/>
    <w:rsid w:val="001042E8"/>
    <w:rsid w:val="00115640"/>
    <w:rsid w:val="00115B77"/>
    <w:rsid w:val="00166B35"/>
    <w:rsid w:val="00167A7D"/>
    <w:rsid w:val="00194442"/>
    <w:rsid w:val="001A3415"/>
    <w:rsid w:val="001B0440"/>
    <w:rsid w:val="001F0078"/>
    <w:rsid w:val="001F66DF"/>
    <w:rsid w:val="0024715A"/>
    <w:rsid w:val="00253A08"/>
    <w:rsid w:val="00260E8C"/>
    <w:rsid w:val="00297D8D"/>
    <w:rsid w:val="002A55C3"/>
    <w:rsid w:val="002D3BED"/>
    <w:rsid w:val="00335848"/>
    <w:rsid w:val="00357C45"/>
    <w:rsid w:val="003A460B"/>
    <w:rsid w:val="003C055E"/>
    <w:rsid w:val="003D7186"/>
    <w:rsid w:val="003D7B3E"/>
    <w:rsid w:val="003D7F33"/>
    <w:rsid w:val="003E6149"/>
    <w:rsid w:val="003F5D71"/>
    <w:rsid w:val="00401617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4E16C1"/>
    <w:rsid w:val="005001AF"/>
    <w:rsid w:val="00542E9F"/>
    <w:rsid w:val="00562D31"/>
    <w:rsid w:val="0059379E"/>
    <w:rsid w:val="00662223"/>
    <w:rsid w:val="006C35E6"/>
    <w:rsid w:val="006C3D7F"/>
    <w:rsid w:val="006F4AD6"/>
    <w:rsid w:val="0070386F"/>
    <w:rsid w:val="0071306C"/>
    <w:rsid w:val="0071691A"/>
    <w:rsid w:val="0072654E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8D61DC"/>
    <w:rsid w:val="00931BD2"/>
    <w:rsid w:val="00947474"/>
    <w:rsid w:val="00955417"/>
    <w:rsid w:val="0099090B"/>
    <w:rsid w:val="00994A2F"/>
    <w:rsid w:val="00995F62"/>
    <w:rsid w:val="009B035B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D7DBF"/>
    <w:rsid w:val="00D530E8"/>
    <w:rsid w:val="00D667EB"/>
    <w:rsid w:val="00D70685"/>
    <w:rsid w:val="00DA6A3D"/>
    <w:rsid w:val="00DD609B"/>
    <w:rsid w:val="00E35E62"/>
    <w:rsid w:val="00EE6F06"/>
    <w:rsid w:val="00F53CC4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  <w:style w:type="character" w:customStyle="1" w:styleId="spelle">
    <w:name w:val="spelle"/>
    <w:uiPriority w:val="99"/>
    <w:rsid w:val="00F53CC4"/>
  </w:style>
  <w:style w:type="paragraph" w:styleId="Paragrafoelenco">
    <w:name w:val="List Paragraph"/>
    <w:basedOn w:val="Normale"/>
    <w:uiPriority w:val="72"/>
    <w:rsid w:val="00FF6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  <w:style w:type="character" w:customStyle="1" w:styleId="spelle">
    <w:name w:val="spelle"/>
    <w:uiPriority w:val="99"/>
    <w:rsid w:val="00F53CC4"/>
  </w:style>
  <w:style w:type="paragraph" w:styleId="Paragrafoelenco">
    <w:name w:val="List Paragraph"/>
    <w:basedOn w:val="Normale"/>
    <w:uiPriority w:val="72"/>
    <w:rsid w:val="00FF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22</cp:revision>
  <dcterms:created xsi:type="dcterms:W3CDTF">2015-01-08T09:15:00Z</dcterms:created>
  <dcterms:modified xsi:type="dcterms:W3CDTF">2015-03-10T08:43:00Z</dcterms:modified>
</cp:coreProperties>
</file>