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C1" w:rsidRDefault="00E735C1" w:rsidP="00E735C1">
      <w:pPr>
        <w:spacing w:after="240"/>
        <w:rPr>
          <w:lang w:val="en-US"/>
        </w:rPr>
      </w:pPr>
      <w:r>
        <w:rPr>
          <w:lang w:val="en-US"/>
        </w:rPr>
        <w:t>Ordinary maps are graphical representations of the salient features of a manifold, typically a two-dimensional surface. Unlike modern maps, stick charts used by ancient Marshall island peoples achieved a synthetic, compact representation of an ocean area with essential information about the main islands and sea swells. Similarly, data analysis in high-dimensional spaces must aim at obtaining a synthetic description of a data set, revealing its main structure and its salient features. Only this can make the information content of a data set with, say, 100 coordinates, human readable and useful.</w:t>
      </w:r>
      <w:r>
        <w:rPr>
          <w:lang w:val="en-US"/>
        </w:rPr>
        <w:br/>
        <w:t>In this lecture I will review some recent results on the problem of charting high-dimensional data spaces, focusing on a method for estimating the probability density and for finding automatically the "islands", namely the peaks in this probability.</w:t>
      </w:r>
    </w:p>
    <w:p w:rsidR="00343D44" w:rsidRPr="00E735C1" w:rsidRDefault="00343D44">
      <w:pPr>
        <w:rPr>
          <w:lang w:val="en-US"/>
        </w:rPr>
      </w:pPr>
      <w:bookmarkStart w:id="0" w:name="_GoBack"/>
      <w:bookmarkEnd w:id="0"/>
    </w:p>
    <w:sectPr w:rsidR="00343D44" w:rsidRPr="00E7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56"/>
    <w:rsid w:val="00343D44"/>
    <w:rsid w:val="00561056"/>
    <w:rsid w:val="00E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81C1-0758-4FA5-8E1E-879168A7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35C1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Gastone Castellani</dc:creator>
  <cp:keywords/>
  <dc:description/>
  <cp:lastModifiedBy>Gastone Castellani</cp:lastModifiedBy>
  <cp:revision>2</cp:revision>
  <dcterms:created xsi:type="dcterms:W3CDTF">2018-01-18T12:34:00Z</dcterms:created>
  <dcterms:modified xsi:type="dcterms:W3CDTF">2018-01-18T12:34:00Z</dcterms:modified>
</cp:coreProperties>
</file>